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5C6D" w14:textId="77777777" w:rsidR="00B10785" w:rsidRPr="00121526" w:rsidRDefault="00B10785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1526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5BCFA69A" w14:textId="77777777" w:rsidR="00B10785" w:rsidRPr="00121526" w:rsidRDefault="0020618A" w:rsidP="001B79BD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526">
        <w:rPr>
          <w:rFonts w:ascii="Times New Roman" w:hAnsi="Times New Roman" w:cs="Times New Roman"/>
          <w:b/>
          <w:sz w:val="24"/>
          <w:szCs w:val="24"/>
        </w:rPr>
        <w:t xml:space="preserve">do Umowy </w:t>
      </w:r>
      <w:r w:rsidR="00555D0A" w:rsidRPr="00121526">
        <w:rPr>
          <w:rFonts w:ascii="Times New Roman" w:hAnsi="Times New Roman" w:cs="Times New Roman"/>
          <w:b/>
          <w:sz w:val="24"/>
          <w:szCs w:val="24"/>
        </w:rPr>
        <w:t xml:space="preserve">o przyznaniu pomocy </w:t>
      </w:r>
      <w:r w:rsidRPr="00121526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121526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12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8373617" w14:textId="77777777" w:rsidR="004B4971" w:rsidRPr="00121526" w:rsidRDefault="004B4971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22E986" w14:textId="77777777" w:rsidR="00D241B0" w:rsidRPr="00121526" w:rsidRDefault="0049111A" w:rsidP="001B79BD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</w:t>
      </w:r>
      <w:r w:rsidR="00D241B0" w:rsidRPr="00121526">
        <w:rPr>
          <w:rFonts w:ascii="Times New Roman" w:hAnsi="Times New Roman" w:cs="Times New Roman"/>
          <w:sz w:val="24"/>
          <w:szCs w:val="24"/>
        </w:rPr>
        <w:t>awarty</w:t>
      </w:r>
      <w:r w:rsidR="0032148A" w:rsidRPr="00121526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</w:t>
      </w:r>
      <w:r w:rsidR="00B66C9F" w:rsidRPr="00121526">
        <w:rPr>
          <w:rFonts w:ascii="Times New Roman" w:hAnsi="Times New Roman" w:cs="Times New Roman"/>
          <w:sz w:val="24"/>
          <w:szCs w:val="24"/>
        </w:rPr>
        <w:t>…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…….</w:t>
      </w:r>
      <w:r w:rsidR="0087500B"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121526">
        <w:rPr>
          <w:rFonts w:ascii="Times New Roman" w:hAnsi="Times New Roman" w:cs="Times New Roman"/>
          <w:sz w:val="24"/>
          <w:szCs w:val="24"/>
        </w:rPr>
        <w:t>w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657301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pomiędzy</w:t>
      </w:r>
    </w:p>
    <w:p w14:paraId="1DF99F1E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Województwem</w:t>
      </w:r>
      <w:r w:rsidRPr="0012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0C5A0CC1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75A80D32" w14:textId="430C386F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Województwa”, w </w:t>
      </w:r>
      <w:r w:rsidR="004650FF" w:rsidRPr="00121526">
        <w:rPr>
          <w:rFonts w:ascii="Times New Roman" w:hAnsi="Times New Roman" w:cs="Times New Roman"/>
          <w:sz w:val="24"/>
          <w:szCs w:val="24"/>
        </w:rPr>
        <w:t>imieniu, którego</w:t>
      </w:r>
      <w:r w:rsidRPr="00121526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4B0F2323" w14:textId="77777777" w:rsidR="00B66C9F" w:rsidRPr="0012152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bookmarkStart w:id="1" w:name="_Ref41460944"/>
      <w:r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bookmarkEnd w:id="1"/>
    </w:p>
    <w:p w14:paraId="1EC3C5D1" w14:textId="77777777" w:rsidR="00B66C9F" w:rsidRPr="0012152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57889D12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a</w:t>
      </w:r>
    </w:p>
    <w:p w14:paraId="2EFE9395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[………………..……..………………...………………………………………..……………………………………………………………………………..……………………………………</w:t>
      </w:r>
    </w:p>
    <w:p w14:paraId="77707F03" w14:textId="66D33B8D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zamieszkałym (-ą)</w:t>
      </w:r>
      <w:r w:rsidR="009D3C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A1AC8" w:rsidRPr="008A1AC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/z siedzibą</w:t>
      </w:r>
      <w:r w:rsidR="009178B4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1526">
        <w:rPr>
          <w:rFonts w:ascii="Times New Roman" w:hAnsi="Times New Roman" w:cs="Times New Roman"/>
          <w:sz w:val="24"/>
          <w:szCs w:val="24"/>
        </w:rPr>
        <w:t>/oddział</w:t>
      </w:r>
      <w:r w:rsidR="009178B4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1526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31C585A9" w14:textId="77777777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NIP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01A569B5" w14:textId="1F2282B4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REGON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41D4F8E7" w14:textId="09FCF482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KRS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225D9FF2" w14:textId="483CCCC8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PESEL</w:t>
      </w:r>
      <w:r w:rsidR="009D3C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3C1C"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CCDC6AD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FF458A" w:rsidRPr="00121526">
        <w:rPr>
          <w:rFonts w:ascii="Times New Roman" w:hAnsi="Times New Roman" w:cs="Times New Roman"/>
          <w:sz w:val="24"/>
          <w:szCs w:val="24"/>
        </w:rPr>
        <w:t>się</w:t>
      </w:r>
      <w:r w:rsidR="00FF458A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1526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D4BCACA" w14:textId="77777777" w:rsidR="00C45B2F" w:rsidRPr="00121526" w:rsidRDefault="00C45B2F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121526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5FAF8F9B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6D25209F" w14:textId="5F88FF4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reprezentowanym przez:</w:t>
      </w:r>
      <w:r w:rsidR="00FF458A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4616281" w14:textId="77777777" w:rsidR="00C45B2F" w:rsidRPr="0012152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1.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70CDAAF" w14:textId="77777777" w:rsidR="00C45B2F" w:rsidRPr="0012152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2.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32E5405" w14:textId="59C93919" w:rsidR="00C45B2F" w:rsidRPr="00121526" w:rsidRDefault="00C45B2F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4450C2" w:rsidRPr="00121526">
        <w:rPr>
          <w:rFonts w:ascii="Times New Roman" w:hAnsi="Times New Roman" w:cs="Times New Roman"/>
          <w:sz w:val="24"/>
          <w:szCs w:val="24"/>
        </w:rPr>
        <w:t>.</w:t>
      </w:r>
      <w:r w:rsidR="009D3C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1B6C2E" w:rsidRPr="00121526">
        <w:rPr>
          <w:rFonts w:ascii="Times New Roman" w:hAnsi="Times New Roman" w:cs="Times New Roman"/>
          <w:sz w:val="24"/>
          <w:szCs w:val="24"/>
        </w:rPr>
        <w:t>]</w:t>
      </w:r>
      <w:r w:rsidR="000F07C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535A4BF6" w14:textId="77777777" w:rsidR="004B4971" w:rsidRPr="00121526" w:rsidRDefault="004B4971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66370F3" w14:textId="5777588F" w:rsidR="00985F87" w:rsidRPr="00630D49" w:rsidRDefault="00985F87" w:rsidP="00985F8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związku ze zmianami </w:t>
      </w:r>
      <w:r w:rsidR="00781C88">
        <w:rPr>
          <w:rFonts w:ascii="Times New Roman" w:hAnsi="Times New Roman" w:cs="Times New Roman"/>
          <w:sz w:val="24"/>
          <w:szCs w:val="24"/>
        </w:rPr>
        <w:t xml:space="preserve">w rozporządzeniu </w:t>
      </w:r>
      <w:r>
        <w:rPr>
          <w:rFonts w:ascii="Times New Roman" w:hAnsi="Times New Roman" w:cs="Times New Roman"/>
          <w:sz w:val="24"/>
          <w:szCs w:val="24"/>
        </w:rPr>
        <w:t>Ministra Rolnictwa i Rozwoju Wsi z dnia 24 </w:t>
      </w:r>
      <w:r w:rsidRPr="00C950A3">
        <w:rPr>
          <w:rFonts w:ascii="Times New Roman" w:hAnsi="Times New Roman" w:cs="Times New Roman"/>
          <w:sz w:val="24"/>
          <w:szCs w:val="24"/>
        </w:rPr>
        <w:t>września 2015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0A3">
        <w:rPr>
          <w:rFonts w:ascii="Times New Roman" w:hAnsi="Times New Roman" w:cs="Times New Roman"/>
          <w:bCs/>
          <w:sz w:val="24"/>
          <w:szCs w:val="24"/>
        </w:rPr>
        <w:t>w sprawie szczegółowych warunków i trybu przyznawania pomocy finansowej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w </w:t>
      </w:r>
      <w:r w:rsidRPr="00C950A3">
        <w:rPr>
          <w:rFonts w:ascii="Times New Roman" w:hAnsi="Times New Roman" w:cs="Times New Roman"/>
          <w:bCs/>
          <w:sz w:val="24"/>
          <w:szCs w:val="24"/>
        </w:rPr>
        <w:t>ramach poddziałania "Wsparcie na wdrażanie operacji w ramach strategii rozwoju lokalnego kierowanego przez społeczność" objętego Programem Rozwoju Obszarów Wiejskich na lata 2014-2020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(Dz. U. </w:t>
      </w:r>
      <w:r w:rsidR="00E66C56">
        <w:rPr>
          <w:rFonts w:ascii="Times New Roman" w:hAnsi="Times New Roman" w:cs="Times New Roman"/>
          <w:bCs/>
          <w:sz w:val="24"/>
          <w:szCs w:val="24"/>
        </w:rPr>
        <w:t>z 2019 r.</w:t>
      </w:r>
      <w:r w:rsidR="005024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poz. </w:t>
      </w:r>
      <w:r w:rsidR="00E66C56">
        <w:rPr>
          <w:rFonts w:ascii="Times New Roman" w:hAnsi="Times New Roman" w:cs="Times New Roman"/>
          <w:bCs/>
          <w:sz w:val="24"/>
          <w:szCs w:val="24"/>
        </w:rPr>
        <w:t>664</w:t>
      </w:r>
      <w:r w:rsidR="005024E2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E66C56">
        <w:rPr>
          <w:rFonts w:ascii="Times New Roman" w:hAnsi="Times New Roman" w:cs="Times New Roman"/>
          <w:bCs/>
          <w:sz w:val="24"/>
          <w:szCs w:val="24"/>
        </w:rPr>
        <w:t xml:space="preserve"> 2023 </w:t>
      </w:r>
      <w:r w:rsidR="005024E2">
        <w:rPr>
          <w:rFonts w:ascii="Times New Roman" w:hAnsi="Times New Roman" w:cs="Times New Roman"/>
          <w:bCs/>
          <w:sz w:val="24"/>
          <w:szCs w:val="24"/>
        </w:rPr>
        <w:t xml:space="preserve">oraz z 2020 r. poz. </w:t>
      </w:r>
      <w:r w:rsidR="00E66C56">
        <w:rPr>
          <w:rFonts w:ascii="Times New Roman" w:hAnsi="Times New Roman" w:cs="Times New Roman"/>
          <w:bCs/>
          <w:sz w:val="24"/>
          <w:szCs w:val="24"/>
        </w:rPr>
        <w:t>1555)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w </w:t>
      </w:r>
      <w:r w:rsidRPr="00630D49">
        <w:rPr>
          <w:rFonts w:ascii="Times New Roman" w:eastAsia="Times New Roman" w:hAnsi="Times New Roman" w:cs="Times New Roman"/>
          <w:sz w:val="24"/>
          <w:szCs w:val="24"/>
          <w:lang w:eastAsia="zh-CN"/>
        </w:rPr>
        <w:t>oparciu o powyższe regulacje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630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30D49">
        <w:rPr>
          <w:rFonts w:ascii="Times New Roman" w:hAnsi="Times New Roman" w:cs="Times New Roman"/>
          <w:sz w:val="24"/>
          <w:szCs w:val="24"/>
        </w:rPr>
        <w:t xml:space="preserve">Strony zgodnie </w:t>
      </w:r>
      <w:r>
        <w:rPr>
          <w:rFonts w:ascii="Times New Roman" w:hAnsi="Times New Roman" w:cs="Times New Roman"/>
          <w:sz w:val="24"/>
          <w:szCs w:val="24"/>
        </w:rPr>
        <w:t>zawierają niniejszy aneks</w:t>
      </w:r>
      <w:r w:rsidR="00D46A6C">
        <w:rPr>
          <w:rFonts w:ascii="Times New Roman" w:hAnsi="Times New Roman" w:cs="Times New Roman"/>
          <w:sz w:val="24"/>
          <w:szCs w:val="24"/>
        </w:rPr>
        <w:t>:</w:t>
      </w:r>
    </w:p>
    <w:p w14:paraId="6DD15E14" w14:textId="77777777" w:rsidR="005B15F7" w:rsidRPr="00121526" w:rsidRDefault="005B15F7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14131716" w14:textId="77777777" w:rsidR="004916FC" w:rsidRPr="00121526" w:rsidRDefault="0090078E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§ 1</w:t>
      </w:r>
    </w:p>
    <w:p w14:paraId="0310EBFE" w14:textId="17A04981" w:rsidR="00E11249" w:rsidRPr="00630D49" w:rsidRDefault="00E11249" w:rsidP="00E1124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W umowie o przyznaniu pomocy, o której mowa w komparycji, wprowadza się następujące zmiany</w:t>
      </w:r>
      <w:r w:rsidR="00FB6D5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630D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31706D" w14:textId="64D35EA6" w:rsidR="000C1D57" w:rsidRDefault="00E11249" w:rsidP="000C1D5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06C9">
        <w:rPr>
          <w:rFonts w:ascii="Times New Roman" w:hAnsi="Times New Roman" w:cs="Times New Roman"/>
          <w:sz w:val="24"/>
          <w:szCs w:val="24"/>
        </w:rPr>
        <w:t>W § 1 „Określenia i skróty”</w:t>
      </w:r>
      <w:r w:rsidR="005E58B5">
        <w:rPr>
          <w:rFonts w:ascii="Times New Roman" w:hAnsi="Times New Roman" w:cs="Times New Roman"/>
          <w:sz w:val="24"/>
          <w:szCs w:val="24"/>
        </w:rPr>
        <w:t>:</w:t>
      </w:r>
      <w:r w:rsidRPr="00970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A2CCA" w14:textId="3DA3D367" w:rsidR="00E11249" w:rsidRPr="00801FFF" w:rsidRDefault="00E11249" w:rsidP="000C1D5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01FFF">
        <w:rPr>
          <w:rFonts w:ascii="Times New Roman" w:hAnsi="Times New Roman" w:cs="Times New Roman"/>
          <w:sz w:val="24"/>
          <w:szCs w:val="24"/>
        </w:rPr>
        <w:t xml:space="preserve">kt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1FFF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41D52018" w14:textId="14C00728" w:rsidR="00E11249" w:rsidRDefault="00E11249" w:rsidP="00AC2531">
      <w:pPr>
        <w:pStyle w:val="Umowa"/>
        <w:tabs>
          <w:tab w:val="clear" w:pos="709"/>
        </w:tabs>
        <w:ind w:left="1131" w:hanging="564"/>
      </w:pPr>
      <w:r>
        <w:t>„6)</w:t>
      </w:r>
      <w:r>
        <w:tab/>
      </w:r>
      <w:r w:rsidRPr="009706C9">
        <w:t>LGD – ……………………………………….……….…</w:t>
      </w:r>
      <w:r w:rsidR="00085134">
        <w:rPr>
          <w:vertAlign w:val="superscript"/>
        </w:rPr>
        <w:t>7)</w:t>
      </w:r>
      <w:r w:rsidRPr="009706C9">
        <w:t xml:space="preserve"> będące(ą) lokalną </w:t>
      </w:r>
      <w:r w:rsidR="00C43370" w:rsidRPr="009706C9">
        <w:t>grup</w:t>
      </w:r>
      <w:r w:rsidR="00C43370">
        <w:t>ą</w:t>
      </w:r>
      <w:r w:rsidR="00C43370" w:rsidRPr="009706C9">
        <w:t xml:space="preserve"> </w:t>
      </w:r>
      <w:r w:rsidRPr="009706C9">
        <w:t>działania, o której mowa w art. 1 pkt 2 lit. a us</w:t>
      </w:r>
      <w:r>
        <w:t>tawy z dnia 20 lutego 2015 r. o</w:t>
      </w:r>
      <w:r w:rsidR="0044447B">
        <w:t> </w:t>
      </w:r>
      <w:r w:rsidRPr="009706C9">
        <w:t>rozwoju lokalnym z udziałem lokalnej społeczności (Dz. U. z 2019 r. poz. 1167)</w:t>
      </w:r>
      <w:r w:rsidR="00E728EC">
        <w:t>;</w:t>
      </w:r>
      <w:r>
        <w:t>”</w:t>
      </w:r>
      <w:r w:rsidR="00D47E36">
        <w:t>;</w:t>
      </w:r>
    </w:p>
    <w:p w14:paraId="2808BD23" w14:textId="03564352" w:rsidR="00D95121" w:rsidRDefault="00D95121" w:rsidP="001B344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 się pkt 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10620AF0" w14:textId="1C4A6431" w:rsidR="009B3302" w:rsidRDefault="009B3302" w:rsidP="001B344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 się pkt 31;</w:t>
      </w:r>
    </w:p>
    <w:p w14:paraId="27C1E2C9" w14:textId="74046535" w:rsidR="0028679E" w:rsidRDefault="0028679E" w:rsidP="001B344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 się pkt 36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0C0452E5" w14:textId="10DE2221" w:rsidR="001B3444" w:rsidRPr="00121526" w:rsidRDefault="001B3444" w:rsidP="001B344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po pkt 37 dodaje się pkt 38-4</w:t>
      </w:r>
      <w:r w:rsidR="005A443A">
        <w:rPr>
          <w:rFonts w:ascii="Times New Roman" w:hAnsi="Times New Roman" w:cs="Times New Roman"/>
          <w:sz w:val="24"/>
          <w:szCs w:val="24"/>
        </w:rPr>
        <w:t>4</w:t>
      </w:r>
      <w:r w:rsidRPr="00121526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08513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121526">
        <w:rPr>
          <w:rFonts w:ascii="Times New Roman" w:hAnsi="Times New Roman" w:cs="Times New Roman"/>
          <w:sz w:val="24"/>
          <w:szCs w:val="24"/>
        </w:rPr>
        <w:t>:</w:t>
      </w:r>
    </w:p>
    <w:p w14:paraId="1CECC78D" w14:textId="6C1EEB8A" w:rsidR="001B3444" w:rsidRPr="00121526" w:rsidRDefault="001B3444" w:rsidP="00DB1176">
      <w:pPr>
        <w:spacing w:before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„38) prawo pocztowe – </w:t>
      </w:r>
      <w:r w:rsidR="00DB1176" w:rsidRPr="00DB1176">
        <w:rPr>
          <w:rFonts w:ascii="Times New Roman" w:hAnsi="Times New Roman" w:cs="Times New Roman"/>
          <w:sz w:val="24"/>
          <w:szCs w:val="24"/>
        </w:rPr>
        <w:t xml:space="preserve">ustawę z dnia 23 listopada 2012 r. Prawo pocztowe (Dz. U. </w:t>
      </w:r>
      <w:r w:rsidR="00DB1176">
        <w:rPr>
          <w:rFonts w:ascii="Times New Roman" w:hAnsi="Times New Roman" w:cs="Times New Roman"/>
          <w:sz w:val="24"/>
          <w:szCs w:val="24"/>
        </w:rPr>
        <w:t>z 2020 </w:t>
      </w:r>
      <w:r w:rsidR="00DB1176" w:rsidRPr="00DB1176">
        <w:rPr>
          <w:rFonts w:ascii="Times New Roman" w:hAnsi="Times New Roman" w:cs="Times New Roman"/>
          <w:sz w:val="24"/>
          <w:szCs w:val="24"/>
        </w:rPr>
        <w:t>r. poz. 1041</w:t>
      </w:r>
      <w:r w:rsidR="005B451C">
        <w:rPr>
          <w:rFonts w:ascii="Times New Roman" w:hAnsi="Times New Roman" w:cs="Times New Roman"/>
          <w:sz w:val="24"/>
          <w:szCs w:val="24"/>
        </w:rPr>
        <w:t xml:space="preserve"> i 2320</w:t>
      </w:r>
      <w:r w:rsidR="00DB1176" w:rsidRPr="00DB1176">
        <w:rPr>
          <w:rFonts w:ascii="Times New Roman" w:hAnsi="Times New Roman" w:cs="Times New Roman"/>
          <w:sz w:val="24"/>
          <w:szCs w:val="24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;</w:t>
      </w:r>
    </w:p>
    <w:p w14:paraId="42B03414" w14:textId="25ABB4FA" w:rsidR="001B3444" w:rsidRPr="00121526" w:rsidRDefault="001B3444" w:rsidP="00E024A2">
      <w:p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39)</w:t>
      </w:r>
      <w:r w:rsidRPr="00121526">
        <w:rPr>
          <w:rFonts w:ascii="Times New Roman" w:hAnsi="Times New Roman" w:cs="Times New Roman"/>
          <w:sz w:val="24"/>
          <w:szCs w:val="24"/>
        </w:rPr>
        <w:tab/>
        <w:t xml:space="preserve">elektroniczna skrzynka podawcza – </w:t>
      </w:r>
      <w:r w:rsidR="00D218CA" w:rsidRPr="00D218CA">
        <w:rPr>
          <w:rFonts w:ascii="Times New Roman" w:hAnsi="Times New Roman" w:cs="Times New Roman"/>
          <w:sz w:val="24"/>
          <w:szCs w:val="24"/>
        </w:rPr>
        <w:t>dostępny publicznie środek komunikacji elektronicznej, w rozumieniu art. 3 pkt 17 ustawy z dnia 17 lutego 2005 r. o informatyzacji działalności podmiotów realizujących zadania publiczne (Dz. U. z 2021r. poz. 670), służący do przekazywania dokumentu elektronicznego do Samorządu Województwa przy</w:t>
      </w:r>
      <w:r w:rsidR="005B451C">
        <w:rPr>
          <w:rFonts w:ascii="Times New Roman" w:hAnsi="Times New Roman" w:cs="Times New Roman"/>
          <w:sz w:val="24"/>
          <w:szCs w:val="24"/>
        </w:rPr>
        <w:t xml:space="preserve"> </w:t>
      </w:r>
      <w:r w:rsidR="005B451C" w:rsidRPr="005B451C">
        <w:rPr>
          <w:rFonts w:ascii="Times New Roman" w:hAnsi="Times New Roman" w:cs="Times New Roman"/>
          <w:sz w:val="24"/>
          <w:szCs w:val="24"/>
        </w:rPr>
        <w:t>wykorzystaniu Elektronicznej Platformy Usług Administracji Publicznej, o której mowa w art. 1 pkt 8 oraz art. 16 ust. 1 i 1a ww. ustawy, tj. ……………………..…….………….;</w:t>
      </w:r>
      <w:r w:rsidR="009B330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</w:p>
    <w:p w14:paraId="480F3F83" w14:textId="50C352C7" w:rsidR="001B3444" w:rsidRDefault="001B3444" w:rsidP="00E024A2">
      <w:pPr>
        <w:tabs>
          <w:tab w:val="left" w:pos="709"/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40)</w:t>
      </w:r>
      <w:r w:rsidRPr="00121526">
        <w:rPr>
          <w:rFonts w:ascii="Times New Roman" w:hAnsi="Times New Roman" w:cs="Times New Roman"/>
          <w:sz w:val="24"/>
          <w:szCs w:val="24"/>
        </w:rPr>
        <w:tab/>
      </w:r>
      <w:r w:rsidR="00C41843" w:rsidRPr="00C41843">
        <w:rPr>
          <w:rFonts w:ascii="Times New Roman" w:hAnsi="Times New Roman" w:cs="Times New Roman"/>
          <w:sz w:val="24"/>
          <w:szCs w:val="24"/>
        </w:rPr>
        <w:t xml:space="preserve">stan zagrożenia epidemicznego lub stan epidemii – </w:t>
      </w:r>
      <w:r w:rsidR="007F7958" w:rsidRPr="007F7958">
        <w:rPr>
          <w:rFonts w:ascii="Times New Roman" w:hAnsi="Times New Roman" w:cs="Times New Roman"/>
          <w:sz w:val="24"/>
          <w:szCs w:val="24"/>
        </w:rPr>
        <w:t>stan zagrożenia epidemicznego i stan epidemii w rozumieniu ustawy z dnia 5 grudnia 2008 r. o zapobieganiu oraz zwalczaniu zakażeń i chorób zakaźnych u ludzi (</w:t>
      </w:r>
      <w:r w:rsidR="007F7958" w:rsidRPr="007F7958">
        <w:rPr>
          <w:rFonts w:ascii="Times New Roman" w:hAnsi="Times New Roman" w:cs="Times New Roman"/>
          <w:bCs/>
          <w:sz w:val="24"/>
          <w:szCs w:val="24"/>
        </w:rPr>
        <w:t>Dz. U. z 2020 r. poz. 1845</w:t>
      </w:r>
      <w:r w:rsidR="00DD2078">
        <w:rPr>
          <w:rFonts w:ascii="Times New Roman" w:hAnsi="Times New Roman" w:cs="Times New Roman"/>
          <w:bCs/>
          <w:sz w:val="24"/>
          <w:szCs w:val="24"/>
        </w:rPr>
        <w:t xml:space="preserve"> z późn. zm.</w:t>
      </w:r>
      <w:r w:rsidR="007F7958">
        <w:rPr>
          <w:rFonts w:ascii="Times New Roman" w:hAnsi="Times New Roman" w:cs="Times New Roman"/>
          <w:bCs/>
          <w:sz w:val="24"/>
          <w:szCs w:val="24"/>
        </w:rPr>
        <w:t>)</w:t>
      </w:r>
      <w:r w:rsidR="00EF5FB2">
        <w:rPr>
          <w:rFonts w:ascii="Times New Roman" w:hAnsi="Times New Roman" w:cs="Times New Roman"/>
          <w:sz w:val="24"/>
          <w:szCs w:val="24"/>
        </w:rPr>
        <w:t>;</w:t>
      </w:r>
    </w:p>
    <w:p w14:paraId="4D81885E" w14:textId="04FC4606" w:rsidR="005B451C" w:rsidRDefault="007F7958" w:rsidP="00E024A2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41)</w:t>
      </w:r>
      <w:r>
        <w:rPr>
          <w:rFonts w:ascii="Times New Roman" w:hAnsi="Times New Roman" w:cs="Times New Roman"/>
          <w:sz w:val="24"/>
          <w:szCs w:val="24"/>
        </w:rPr>
        <w:tab/>
      </w:r>
      <w:r w:rsidR="001A5273" w:rsidRPr="001A5273">
        <w:rPr>
          <w:rFonts w:ascii="Times New Roman" w:hAnsi="Times New Roman" w:cs="Times New Roman"/>
          <w:sz w:val="24"/>
          <w:szCs w:val="24"/>
        </w:rPr>
        <w:t xml:space="preserve">rozporządzenie, o którym mowa w art. 43a ust. 6 ustawy – rozporządzenie Ministra Rolnictwa i Rozwoju Wsi z 25 maja 2020 r. w sprawie szczegółowych warunków dokonywania zmniejszeń kwot pomocy oraz pomocy technicznej w przypadku </w:t>
      </w:r>
      <w:r w:rsidR="001A5273" w:rsidRPr="001A5273">
        <w:rPr>
          <w:rFonts w:ascii="Times New Roman" w:hAnsi="Times New Roman" w:cs="Times New Roman"/>
          <w:sz w:val="24"/>
          <w:szCs w:val="24"/>
        </w:rPr>
        <w:lastRenderedPageBreak/>
        <w:t>naruszenia przepisów o zamówieniach publicznych (Dz. U. poz. 1028</w:t>
      </w:r>
      <w:r w:rsidR="00DD2078">
        <w:rPr>
          <w:rFonts w:ascii="Times New Roman" w:hAnsi="Times New Roman" w:cs="Times New Roman"/>
          <w:sz w:val="24"/>
          <w:szCs w:val="24"/>
        </w:rPr>
        <w:t xml:space="preserve"> i 2274</w:t>
      </w:r>
      <w:r w:rsidR="007C4A59">
        <w:rPr>
          <w:rFonts w:ascii="Times New Roman" w:hAnsi="Times New Roman" w:cs="Times New Roman"/>
          <w:sz w:val="24"/>
          <w:szCs w:val="24"/>
        </w:rPr>
        <w:t xml:space="preserve"> oraz z 2021 r. poz. 221</w:t>
      </w:r>
      <w:r w:rsidR="001A5273" w:rsidRPr="001A5273">
        <w:rPr>
          <w:rFonts w:ascii="Times New Roman" w:hAnsi="Times New Roman" w:cs="Times New Roman"/>
          <w:sz w:val="24"/>
          <w:szCs w:val="24"/>
        </w:rPr>
        <w:t>)</w:t>
      </w:r>
      <w:r w:rsidR="001A5273">
        <w:rPr>
          <w:rFonts w:ascii="Times New Roman" w:hAnsi="Times New Roman" w:cs="Times New Roman"/>
          <w:sz w:val="24"/>
          <w:szCs w:val="24"/>
        </w:rPr>
        <w:t>”</w:t>
      </w:r>
      <w:r w:rsidR="000D1C0B">
        <w:rPr>
          <w:rFonts w:ascii="Times New Roman" w:hAnsi="Times New Roman" w:cs="Times New Roman"/>
          <w:sz w:val="24"/>
          <w:szCs w:val="24"/>
        </w:rPr>
        <w:t>;</w:t>
      </w:r>
    </w:p>
    <w:p w14:paraId="60EDD47E" w14:textId="7EAFD2C1" w:rsidR="001A5273" w:rsidRDefault="000D1C0B" w:rsidP="005B451C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5B451C">
        <w:rPr>
          <w:rFonts w:ascii="Times New Roman" w:hAnsi="Times New Roman" w:cs="Times New Roman"/>
          <w:sz w:val="24"/>
          <w:szCs w:val="24"/>
        </w:rPr>
        <w:t>)</w:t>
      </w:r>
      <w:r w:rsidR="005B451C">
        <w:rPr>
          <w:rFonts w:ascii="Times New Roman" w:hAnsi="Times New Roman" w:cs="Times New Roman"/>
          <w:sz w:val="24"/>
          <w:szCs w:val="24"/>
        </w:rPr>
        <w:tab/>
      </w:r>
      <w:r w:rsidR="005B451C" w:rsidRPr="005B451C">
        <w:rPr>
          <w:rFonts w:ascii="Times New Roman" w:hAnsi="Times New Roman" w:cs="Times New Roman"/>
          <w:sz w:val="24"/>
          <w:szCs w:val="24"/>
        </w:rPr>
        <w:t>adres do doręczeń elektronicznych - adres elektroniczny, o kt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ó</w:t>
      </w:r>
      <w:r w:rsidR="005B451C" w:rsidRPr="005B451C">
        <w:rPr>
          <w:rFonts w:ascii="Times New Roman" w:hAnsi="Times New Roman" w:cs="Times New Roman"/>
          <w:sz w:val="24"/>
          <w:szCs w:val="24"/>
        </w:rPr>
        <w:t xml:space="preserve">rym mowa w art. 2 pkt 1 ustawy z dnia 18 lipca 2002 r. o 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ś</w:t>
      </w:r>
      <w:r w:rsidR="005B451C" w:rsidRPr="005B451C">
        <w:rPr>
          <w:rFonts w:ascii="Times New Roman" w:hAnsi="Times New Roman" w:cs="Times New Roman"/>
          <w:sz w:val="24"/>
          <w:szCs w:val="24"/>
        </w:rPr>
        <w:t>wiadczeniu us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ł</w:t>
      </w:r>
      <w:r w:rsidR="005B451C" w:rsidRPr="005B451C">
        <w:rPr>
          <w:rFonts w:ascii="Times New Roman" w:hAnsi="Times New Roman" w:cs="Times New Roman"/>
          <w:sz w:val="24"/>
          <w:szCs w:val="24"/>
        </w:rPr>
        <w:t>ug drog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ą</w:t>
      </w:r>
      <w:r w:rsidR="005B451C" w:rsidRPr="005B451C"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ą</w:t>
      </w:r>
      <w:r w:rsidR="005B451C" w:rsidRPr="005B451C">
        <w:rPr>
          <w:rFonts w:ascii="Times New Roman" w:hAnsi="Times New Roman" w:cs="Times New Roman"/>
          <w:sz w:val="24"/>
          <w:szCs w:val="24"/>
        </w:rPr>
        <w:t xml:space="preserve"> (Dz. U. z 2020 r. poz. 344), podmiotu korzystaj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ą</w:t>
      </w:r>
      <w:r w:rsidR="005B451C" w:rsidRPr="005B451C">
        <w:rPr>
          <w:rFonts w:ascii="Times New Roman" w:hAnsi="Times New Roman" w:cs="Times New Roman"/>
          <w:sz w:val="24"/>
          <w:szCs w:val="24"/>
        </w:rPr>
        <w:t>cego z publicznej us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ł</w:t>
      </w:r>
      <w:r w:rsidR="005B451C" w:rsidRPr="005B451C">
        <w:rPr>
          <w:rFonts w:ascii="Times New Roman" w:hAnsi="Times New Roman" w:cs="Times New Roman"/>
          <w:sz w:val="24"/>
          <w:szCs w:val="24"/>
        </w:rPr>
        <w:t>ugi rejestrowanego dor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ę</w:t>
      </w:r>
      <w:r w:rsidR="005B451C" w:rsidRPr="005B451C">
        <w:rPr>
          <w:rFonts w:ascii="Times New Roman" w:hAnsi="Times New Roman" w:cs="Times New Roman"/>
          <w:sz w:val="24"/>
          <w:szCs w:val="24"/>
        </w:rPr>
        <w:t>czenia elektronicznego lub publicznej us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ł</w:t>
      </w:r>
      <w:r w:rsidR="009B3302">
        <w:rPr>
          <w:rFonts w:ascii="Times New Roman" w:hAnsi="Times New Roman" w:cs="Times New Roman"/>
          <w:sz w:val="24"/>
          <w:szCs w:val="24"/>
        </w:rPr>
        <w:t>ugi hybrydowej albo z </w:t>
      </w:r>
      <w:r w:rsidR="005B451C" w:rsidRPr="005B451C">
        <w:rPr>
          <w:rFonts w:ascii="Times New Roman" w:hAnsi="Times New Roman" w:cs="Times New Roman"/>
          <w:sz w:val="24"/>
          <w:szCs w:val="24"/>
        </w:rPr>
        <w:t>kwalifikowanej us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ł</w:t>
      </w:r>
      <w:r w:rsidR="005B451C" w:rsidRPr="005B451C">
        <w:rPr>
          <w:rFonts w:ascii="Times New Roman" w:hAnsi="Times New Roman" w:cs="Times New Roman"/>
          <w:sz w:val="24"/>
          <w:szCs w:val="24"/>
        </w:rPr>
        <w:t>ugi rejestrowanego dor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ę</w:t>
      </w:r>
      <w:r w:rsidR="005B451C" w:rsidRPr="005B451C">
        <w:rPr>
          <w:rFonts w:ascii="Times New Roman" w:hAnsi="Times New Roman" w:cs="Times New Roman"/>
          <w:sz w:val="24"/>
          <w:szCs w:val="24"/>
        </w:rPr>
        <w:t>czenia elektronicznego, umo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ż</w:t>
      </w:r>
      <w:r w:rsidR="005B451C" w:rsidRPr="005B451C">
        <w:rPr>
          <w:rFonts w:ascii="Times New Roman" w:hAnsi="Times New Roman" w:cs="Times New Roman"/>
          <w:sz w:val="24"/>
          <w:szCs w:val="24"/>
        </w:rPr>
        <w:t>liwiaj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ą</w:t>
      </w:r>
      <w:r w:rsidR="005B451C" w:rsidRPr="005B451C">
        <w:rPr>
          <w:rFonts w:ascii="Times New Roman" w:hAnsi="Times New Roman" w:cs="Times New Roman"/>
          <w:sz w:val="24"/>
          <w:szCs w:val="24"/>
        </w:rPr>
        <w:t>cy jednoznaczn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ą</w:t>
      </w:r>
      <w:r w:rsidR="005B451C" w:rsidRPr="005B451C">
        <w:rPr>
          <w:rFonts w:ascii="Times New Roman" w:hAnsi="Times New Roman" w:cs="Times New Roman"/>
          <w:sz w:val="24"/>
          <w:szCs w:val="24"/>
        </w:rPr>
        <w:t xml:space="preserve"> identyfikacj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ę</w:t>
      </w:r>
      <w:r w:rsidR="005B451C" w:rsidRPr="005B451C">
        <w:rPr>
          <w:rFonts w:ascii="Times New Roman" w:hAnsi="Times New Roman" w:cs="Times New Roman"/>
          <w:sz w:val="24"/>
          <w:szCs w:val="24"/>
        </w:rPr>
        <w:t xml:space="preserve"> nadawcy lub adresata danych przesy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ł</w:t>
      </w:r>
      <w:r w:rsidR="005B451C" w:rsidRPr="005B451C">
        <w:rPr>
          <w:rFonts w:ascii="Times New Roman" w:hAnsi="Times New Roman" w:cs="Times New Roman"/>
          <w:sz w:val="24"/>
          <w:szCs w:val="24"/>
        </w:rPr>
        <w:t>anych w ramach tych us</w:t>
      </w:r>
      <w:r w:rsidR="005B451C" w:rsidRPr="005B451C">
        <w:rPr>
          <w:rFonts w:ascii="Times New Roman" w:hAnsi="Times New Roman" w:cs="Times New Roman" w:hint="eastAsia"/>
          <w:sz w:val="24"/>
          <w:szCs w:val="24"/>
        </w:rPr>
        <w:t>ł</w:t>
      </w:r>
      <w:r w:rsidR="004D27D1">
        <w:rPr>
          <w:rFonts w:ascii="Times New Roman" w:hAnsi="Times New Roman" w:cs="Times New Roman"/>
          <w:sz w:val="24"/>
          <w:szCs w:val="24"/>
        </w:rPr>
        <w:t>ug</w:t>
      </w:r>
      <w:r w:rsidR="004D27D1" w:rsidRPr="004D27D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02EA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332C21" w14:textId="066B701D" w:rsidR="00D02EAF" w:rsidRDefault="000D1C0B" w:rsidP="005B451C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D02EAF">
        <w:rPr>
          <w:rFonts w:ascii="Times New Roman" w:hAnsi="Times New Roman" w:cs="Times New Roman"/>
          <w:sz w:val="24"/>
          <w:szCs w:val="24"/>
        </w:rPr>
        <w:t>)</w:t>
      </w:r>
      <w:r w:rsidR="00D02EAF">
        <w:rPr>
          <w:rFonts w:ascii="Times New Roman" w:hAnsi="Times New Roman" w:cs="Times New Roman"/>
          <w:sz w:val="24"/>
          <w:szCs w:val="24"/>
        </w:rPr>
        <w:tab/>
      </w:r>
      <w:r w:rsidR="00D02EAF" w:rsidRPr="00D02EAF">
        <w:rPr>
          <w:rFonts w:ascii="Times New Roman" w:hAnsi="Times New Roman" w:cs="Times New Roman"/>
          <w:sz w:val="24"/>
          <w:szCs w:val="24"/>
        </w:rPr>
        <w:t xml:space="preserve">ustawa o doręczeniach elektronicznych – </w:t>
      </w:r>
      <w:r w:rsidR="00D02EAF" w:rsidRPr="00D02EAF">
        <w:rPr>
          <w:rFonts w:ascii="Times New Roman" w:hAnsi="Times New Roman" w:cs="Times New Roman"/>
          <w:bCs/>
          <w:sz w:val="24"/>
          <w:szCs w:val="24"/>
        </w:rPr>
        <w:t>ustawę</w:t>
      </w:r>
      <w:r w:rsidR="00D02EAF" w:rsidRPr="00D02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EAF" w:rsidRPr="00D02EAF">
        <w:rPr>
          <w:rFonts w:ascii="Times New Roman" w:hAnsi="Times New Roman" w:cs="Times New Roman"/>
          <w:sz w:val="24"/>
          <w:szCs w:val="24"/>
        </w:rPr>
        <w:t>z dnia 18 listopada 2020 r.</w:t>
      </w:r>
      <w:r w:rsidR="00D02EAF" w:rsidRPr="00D02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EAF" w:rsidRPr="00D02EAF">
        <w:rPr>
          <w:rFonts w:ascii="Times New Roman" w:hAnsi="Times New Roman" w:cs="Times New Roman"/>
          <w:bCs/>
          <w:sz w:val="24"/>
          <w:szCs w:val="24"/>
        </w:rPr>
        <w:t xml:space="preserve">o doręczeniach elektronicznych (Dz. U. </w:t>
      </w:r>
      <w:r w:rsidR="00D02EAF" w:rsidRPr="00D02EAF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z. 2320 oraz z 2021 r. poz. 72</w:t>
      </w:r>
      <w:r w:rsidR="001B3601">
        <w:rPr>
          <w:rFonts w:ascii="Times New Roman" w:hAnsi="Times New Roman" w:cs="Times New Roman"/>
          <w:sz w:val="24"/>
          <w:szCs w:val="24"/>
        </w:rPr>
        <w:t xml:space="preserve"> i 802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82C861F" w14:textId="26598F1E" w:rsidR="000D1C0B" w:rsidRDefault="000D1C0B" w:rsidP="005B451C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44)</w:t>
      </w:r>
      <w:r>
        <w:rPr>
          <w:rFonts w:ascii="Times New Roman" w:hAnsi="Times New Roman" w:cs="Times New Roman"/>
          <w:sz w:val="24"/>
          <w:szCs w:val="24"/>
        </w:rPr>
        <w:tab/>
      </w:r>
      <w:r w:rsidRPr="000D1C0B">
        <w:rPr>
          <w:rFonts w:ascii="Times New Roman" w:hAnsi="Times New Roman" w:cs="Times New Roman"/>
          <w:sz w:val="24"/>
          <w:szCs w:val="24"/>
        </w:rPr>
        <w:t>ustawa pzp z dnia 11 września 2019 r. - ustawę z dnia 11 września 2019 r. – Prawo zamówień publicznych (Dz. U. poz. 2019, z późn. zm.)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  <w:r w:rsidR="008A7746">
        <w:rPr>
          <w:rFonts w:ascii="Times New Roman" w:hAnsi="Times New Roman" w:cs="Times New Roman"/>
          <w:sz w:val="24"/>
          <w:szCs w:val="24"/>
        </w:rPr>
        <w:t>”;</w:t>
      </w:r>
    </w:p>
    <w:p w14:paraId="0113A419" w14:textId="56B4C00A" w:rsidR="00E66C56" w:rsidRDefault="00E66C56" w:rsidP="000C1D5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3 „Postanowienia ogólne”</w:t>
      </w:r>
      <w:r w:rsidR="00D70F2D">
        <w:rPr>
          <w:rFonts w:ascii="Times New Roman" w:hAnsi="Times New Roman" w:cs="Times New Roman"/>
          <w:sz w:val="24"/>
          <w:szCs w:val="24"/>
        </w:rPr>
        <w:t>:</w:t>
      </w:r>
    </w:p>
    <w:p w14:paraId="3A657539" w14:textId="77777777" w:rsidR="00E66C56" w:rsidRDefault="00E66C56" w:rsidP="000C1D5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3 otrzymuje brzmienie:</w:t>
      </w:r>
    </w:p>
    <w:p w14:paraId="614EE552" w14:textId="09A3C835" w:rsidR="00E66C56" w:rsidRPr="0079415D" w:rsidRDefault="00E66C56" w:rsidP="00E66C56">
      <w:pPr>
        <w:pStyle w:val="Ustp"/>
        <w:keepLines w:val="0"/>
        <w:widowControl w:val="0"/>
        <w:spacing w:before="120"/>
        <w:ind w:left="397" w:firstLine="312"/>
        <w:rPr>
          <w:sz w:val="24"/>
          <w:szCs w:val="24"/>
        </w:rPr>
      </w:pPr>
      <w:r>
        <w:rPr>
          <w:sz w:val="24"/>
          <w:szCs w:val="24"/>
        </w:rPr>
        <w:t>„3.</w:t>
      </w:r>
      <w:r w:rsidR="00050BF9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 wyniku realizacji operacji osiągnięty zostanie następujący cel:</w:t>
      </w:r>
    </w:p>
    <w:p w14:paraId="66FB316B" w14:textId="07A170C3" w:rsidR="00E66C56" w:rsidRPr="00612F42" w:rsidRDefault="00E66C56" w:rsidP="00612F42">
      <w:pPr>
        <w:pStyle w:val="Ustp"/>
        <w:keepLines w:val="0"/>
        <w:widowControl w:val="0"/>
        <w:spacing w:before="120"/>
        <w:ind w:left="709"/>
        <w:rPr>
          <w:sz w:val="24"/>
          <w:szCs w:val="24"/>
        </w:rPr>
      </w:pPr>
      <w:r w:rsidRPr="0079415D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A3D699" w14:textId="090A37D8" w:rsidR="00E66C56" w:rsidRPr="00E66C56" w:rsidRDefault="00E66C56" w:rsidP="00612F42">
      <w:pPr>
        <w:pStyle w:val="Akapitzlist"/>
        <w:autoSpaceDE w:val="0"/>
        <w:autoSpaceDN w:val="0"/>
        <w:adjustRightInd w:val="0"/>
        <w:spacing w:before="12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E66C56">
        <w:rPr>
          <w:rFonts w:ascii="Times New Roman" w:hAnsi="Times New Roman" w:cs="Times New Roman"/>
          <w:sz w:val="24"/>
          <w:szCs w:val="24"/>
        </w:rPr>
        <w:t>poprzez następujące wskaźniki</w:t>
      </w:r>
      <w:r w:rsidR="00FB6D5B">
        <w:rPr>
          <w:rFonts w:ascii="Times New Roman" w:hAnsi="Times New Roman" w:cs="Times New Roman"/>
          <w:sz w:val="24"/>
          <w:szCs w:val="24"/>
          <w:vertAlign w:val="superscript"/>
        </w:rPr>
        <w:t>12)</w:t>
      </w:r>
      <w:r w:rsidRPr="00E66C56">
        <w:rPr>
          <w:rFonts w:ascii="Times New Roman" w:hAnsi="Times New Roman" w:cs="Times New Roman"/>
          <w:sz w:val="24"/>
          <w:szCs w:val="24"/>
        </w:rPr>
        <w:t xml:space="preserve"> jego realizacji:</w:t>
      </w:r>
    </w:p>
    <w:p w14:paraId="216C87AC" w14:textId="77777777" w:rsidR="00E66C56" w:rsidRPr="00E66C56" w:rsidRDefault="00E66C56" w:rsidP="00E66C56">
      <w:pPr>
        <w:pStyle w:val="Akapitzlist"/>
        <w:autoSpaceDE w:val="0"/>
        <w:autoSpaceDN w:val="0"/>
        <w:adjustRightInd w:val="0"/>
        <w:spacing w:before="12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900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3665"/>
        <w:gridCol w:w="1751"/>
        <w:gridCol w:w="1560"/>
        <w:gridCol w:w="1275"/>
      </w:tblGrid>
      <w:tr w:rsidR="00E66C56" w:rsidRPr="00E66C56" w14:paraId="695E546D" w14:textId="77777777" w:rsidTr="00FA5342">
        <w:trPr>
          <w:trHeight w:val="2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8E06" w14:textId="77777777" w:rsidR="00E66C56" w:rsidRPr="00E66C56" w:rsidRDefault="00E66C56" w:rsidP="0074326F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364" w14:textId="77777777" w:rsidR="00E66C56" w:rsidRPr="00E66C56" w:rsidRDefault="00E66C56" w:rsidP="0074326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Wskaźnik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CCB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Wartość docelowa wskaźnika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ECF0" w14:textId="77777777" w:rsidR="00E66C56" w:rsidRPr="00E66C56" w:rsidRDefault="00E66C56" w:rsidP="0074326F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Jednostka miary wskaźnika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A12F" w14:textId="77777777" w:rsidR="00E66C56" w:rsidRPr="00E66C56" w:rsidRDefault="00E66C56" w:rsidP="0074326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Sposób pomiaru wskaźnika</w:t>
            </w:r>
          </w:p>
        </w:tc>
      </w:tr>
      <w:tr w:rsidR="00E66C56" w:rsidRPr="00E66C56" w14:paraId="71967C2A" w14:textId="77777777" w:rsidTr="00187BCF">
        <w:trPr>
          <w:trHeight w:val="81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B6F5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BB48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Liczba utworzonych miejsc pracy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990AB" w14:textId="25373531" w:rsidR="00E66C56" w:rsidRPr="00187BCF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F652" w14:textId="77777777" w:rsidR="00E66C56" w:rsidRPr="00187BCF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CF">
              <w:rPr>
                <w:rFonts w:ascii="Times New Roman" w:hAnsi="Times New Roman" w:cs="Times New Roman"/>
                <w:sz w:val="24"/>
                <w:szCs w:val="24"/>
              </w:rPr>
              <w:t>pełny etat średnioroczny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678E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184A44BF" w14:textId="77777777" w:rsidTr="00187BCF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3F56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8542" w14:textId="77777777" w:rsidR="00E66C56" w:rsidRPr="00C97E82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B5CFE">
              <w:rPr>
                <w:rFonts w:ascii="Times New Roman" w:hAnsi="Times New Roman" w:cs="Times New Roman"/>
                <w:iCs/>
                <w:sz w:val="24"/>
                <w:szCs w:val="24"/>
              </w:rPr>
              <w:t>Liczba utrzymanych miejsc pracy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059A" w14:textId="742CC6EA" w:rsidR="00E66C56" w:rsidRPr="00187BCF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A981" w14:textId="77777777" w:rsidR="00E66C56" w:rsidRPr="00187BCF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CF">
              <w:rPr>
                <w:rFonts w:ascii="Times New Roman" w:hAnsi="Times New Roman" w:cs="Times New Roman"/>
                <w:sz w:val="24"/>
                <w:szCs w:val="24"/>
              </w:rPr>
              <w:t>pełny etat średnioroczny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B6B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50E6BA74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03F0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0300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sieci w zakresie usług turystycznych, które otrzymały wsparcie w ramach realizacji LSR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F7BC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FADE2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6EA0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52011165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D52C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DB71" w14:textId="5803882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podmiotów w ramach sieci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zakresie usług turystycznych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4B74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36CF9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390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28FC71FA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2497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609C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sieci w zakresie krótkich łańcuchów żywnościowych lub rynków lokalnych, które otrzymały wsparcie w ramach realizacji LSR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43DF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49DF2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483F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50D04210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5C88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D001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nowych inkubatorów (centrów) przetwórstwa lokalnego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A749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144BC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9008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1A3AD91A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2F1E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6A8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zmodernizowanych inkubatorów (centrów) przetwórstwa lokalnego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0567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B0F06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FB0D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43238E89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77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9387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Długość wybudowanych lub przebudowanych dróg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8493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3CFC6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A6A2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67A0A93F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F702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EE61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D33B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07006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7E1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68A0A683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D51E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A3B5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osób przeszkolonych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3F5B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54F69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68AE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1FF2F8C1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DE7B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0E4A" w14:textId="049D6A5E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nowych obiektów infrastruktury turystycznej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rekreacyjnej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2598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0039A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D415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6A2088E0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D6C2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B7BB" w14:textId="1012CC0B" w:rsidR="00E66C56" w:rsidRPr="00E66C56" w:rsidRDefault="00E66C56" w:rsidP="00611F69">
            <w:pPr>
              <w:pStyle w:val="Akapitzlist"/>
              <w:autoSpaceDE w:val="0"/>
              <w:autoSpaceDN w:val="0"/>
              <w:adjustRightInd w:val="0"/>
              <w:spacing w:before="120"/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przebudowanych obiektów infrastruktury turystycznej i</w:t>
            </w:r>
            <w:r w:rsidR="00611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rekreacyjnej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3FF2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71DE7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EB7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3D975C29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E63E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D5CE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 xml:space="preserve">Liczba nowych miejsc noclegowych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0E4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BE72E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8F54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2E20ED95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7825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08D3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Długość wybudowanych lub przebudowanych ścieżek rowerowych i szlaków turystycznych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30FD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8256F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171F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2F38DFED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4791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68BC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zabytków poddanych pracom konserwatorskim lub restauratorskim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ACB8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DE010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C21F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2A1127C2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5792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5907" w14:textId="302F2742" w:rsidR="00E66C56" w:rsidRPr="00E66C56" w:rsidRDefault="00E66C56" w:rsidP="00611F69">
            <w:pPr>
              <w:pStyle w:val="Akapitzlist"/>
              <w:autoSpaceDE w:val="0"/>
              <w:autoSpaceDN w:val="0"/>
              <w:adjustRightInd w:val="0"/>
              <w:spacing w:before="120"/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Liczba podmiotów wspartych w</w:t>
            </w:r>
            <w:r w:rsidR="00611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ramach operacji obejmujących wyposażenie mające na celu szerzenie lokalnej kultury i</w:t>
            </w:r>
            <w:r w:rsidR="00611F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dziedzictwa lokalnego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24F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676F2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D996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6C56" w:rsidRPr="00E66C56" w14:paraId="43D0C832" w14:textId="77777777" w:rsidTr="00FA5342">
        <w:trPr>
          <w:trHeight w:val="1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1644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11E8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 xml:space="preserve">Liczba wydarzeń / imprez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DE00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6956C" w14:textId="77777777" w:rsidR="00E66C56" w:rsidRPr="00E66C56" w:rsidRDefault="00E66C56" w:rsidP="00DE1CCA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789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B9CED32" w14:textId="5D538D02" w:rsidR="00E66C56" w:rsidRPr="00E66C56" w:rsidRDefault="00E66C56" w:rsidP="00E66C56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6C56">
        <w:rPr>
          <w:rFonts w:ascii="Times New Roman" w:hAnsi="Times New Roman" w:cs="Times New Roman"/>
          <w:sz w:val="24"/>
          <w:szCs w:val="24"/>
        </w:rPr>
        <w:t>Pozostałe wskaźniki</w:t>
      </w:r>
      <w:r w:rsidR="003B60B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3685"/>
        <w:gridCol w:w="1701"/>
        <w:gridCol w:w="1560"/>
        <w:gridCol w:w="1275"/>
      </w:tblGrid>
      <w:tr w:rsidR="00E66C56" w:rsidRPr="00E66C56" w14:paraId="1B9EBB57" w14:textId="77777777" w:rsidTr="00FA5342">
        <w:trPr>
          <w:trHeight w:val="716"/>
        </w:trPr>
        <w:tc>
          <w:tcPr>
            <w:tcW w:w="791" w:type="dxa"/>
            <w:shd w:val="clear" w:color="000000" w:fill="FFFFFF"/>
            <w:noWrap/>
            <w:vAlign w:val="center"/>
            <w:hideMark/>
          </w:tcPr>
          <w:p w14:paraId="0E447880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73CF781A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Wskaźnik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3F60B9" w14:textId="77777777" w:rsidR="00E66C56" w:rsidRPr="00E66C56" w:rsidRDefault="00E66C56" w:rsidP="0074326F">
            <w:pPr>
              <w:pStyle w:val="Akapitzlist"/>
              <w:autoSpaceDE w:val="0"/>
              <w:autoSpaceDN w:val="0"/>
              <w:adjustRightInd w:val="0"/>
              <w:spacing w:before="120"/>
              <w:ind w:left="-7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Wartość docelowa wskaźnika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F6E8CF9" w14:textId="77777777" w:rsidR="00E66C56" w:rsidRPr="00E66C56" w:rsidRDefault="00E66C56" w:rsidP="0074326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Jednostka miary wskaźnika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F22F85D" w14:textId="77777777" w:rsidR="00E66C56" w:rsidRPr="00E66C56" w:rsidRDefault="00E66C56" w:rsidP="0074326F">
            <w:pPr>
              <w:pStyle w:val="Akapitzlist"/>
              <w:autoSpaceDE w:val="0"/>
              <w:autoSpaceDN w:val="0"/>
              <w:adjustRightInd w:val="0"/>
              <w:spacing w:before="120"/>
              <w:ind w:left="7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iCs/>
                <w:sz w:val="24"/>
                <w:szCs w:val="24"/>
              </w:rPr>
              <w:t>Sposób pomiaru wskaźnika</w:t>
            </w:r>
          </w:p>
        </w:tc>
      </w:tr>
      <w:tr w:rsidR="00E66C56" w:rsidRPr="00E66C56" w14:paraId="7F5D81F0" w14:textId="77777777" w:rsidTr="00FA5342">
        <w:trPr>
          <w:trHeight w:val="425"/>
        </w:trPr>
        <w:tc>
          <w:tcPr>
            <w:tcW w:w="791" w:type="dxa"/>
            <w:shd w:val="clear" w:color="000000" w:fill="FFFFFF"/>
            <w:noWrap/>
            <w:hideMark/>
          </w:tcPr>
          <w:p w14:paraId="3385AAE2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9F9755F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62188C1C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62C3FCC4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14:paraId="13C4C8F1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6C56" w:rsidRPr="00E66C56" w14:paraId="4035938D" w14:textId="77777777" w:rsidTr="00FA5342">
        <w:trPr>
          <w:trHeight w:val="418"/>
        </w:trPr>
        <w:tc>
          <w:tcPr>
            <w:tcW w:w="791" w:type="dxa"/>
            <w:shd w:val="clear" w:color="000000" w:fill="FFFFFF"/>
            <w:noWrap/>
            <w:hideMark/>
          </w:tcPr>
          <w:p w14:paraId="414EE3D3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shd w:val="clear" w:color="000000" w:fill="FFFFFF"/>
            <w:hideMark/>
          </w:tcPr>
          <w:p w14:paraId="0A86F770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76CF38BC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06C07538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14:paraId="205D8EA2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6C56" w:rsidRPr="00E66C56" w14:paraId="0E72A718" w14:textId="77777777" w:rsidTr="00FA5342">
        <w:trPr>
          <w:trHeight w:val="410"/>
        </w:trPr>
        <w:tc>
          <w:tcPr>
            <w:tcW w:w="791" w:type="dxa"/>
            <w:shd w:val="clear" w:color="000000" w:fill="FFFFFF"/>
            <w:noWrap/>
            <w:hideMark/>
          </w:tcPr>
          <w:p w14:paraId="626A52A0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3F0AC21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630825F5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4AA51C24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14:paraId="3B357FBF" w14:textId="77777777" w:rsidR="00E66C56" w:rsidRPr="00E66C56" w:rsidRDefault="00E66C56" w:rsidP="00E66C56">
            <w:pPr>
              <w:pStyle w:val="Akapitzlist"/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0E294B4" w14:textId="43835AA7" w:rsidR="002A7C73" w:rsidRPr="00F25188" w:rsidRDefault="002A7C73" w:rsidP="002A7C73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88">
        <w:rPr>
          <w:rFonts w:ascii="Times New Roman" w:hAnsi="Times New Roman" w:cs="Times New Roman"/>
          <w:sz w:val="24"/>
          <w:szCs w:val="24"/>
        </w:rPr>
        <w:t>po przypisie 13 dodaje się przypis 13a w brzmieniu</w:t>
      </w:r>
      <w:r w:rsidR="008D4B64" w:rsidRPr="00F2518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25188">
        <w:rPr>
          <w:rFonts w:ascii="Times New Roman" w:hAnsi="Times New Roman" w:cs="Times New Roman"/>
          <w:sz w:val="24"/>
          <w:szCs w:val="24"/>
        </w:rPr>
        <w:t>:</w:t>
      </w:r>
    </w:p>
    <w:p w14:paraId="273C4A33" w14:textId="3C7823B4" w:rsidR="005E4146" w:rsidRPr="005E4146" w:rsidRDefault="002A7C73" w:rsidP="005E4146">
      <w:pPr>
        <w:pStyle w:val="Akapitzlist"/>
        <w:tabs>
          <w:tab w:val="left" w:pos="851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88">
        <w:rPr>
          <w:rFonts w:ascii="Times New Roman" w:hAnsi="Times New Roman" w:cs="Times New Roman"/>
          <w:sz w:val="24"/>
          <w:szCs w:val="24"/>
        </w:rPr>
        <w:t>„</w:t>
      </w:r>
      <w:r w:rsidRPr="00F25188">
        <w:rPr>
          <w:rFonts w:ascii="Times New Roman" w:hAnsi="Times New Roman" w:cs="Times New Roman"/>
          <w:sz w:val="24"/>
          <w:szCs w:val="24"/>
          <w:vertAlign w:val="superscript"/>
        </w:rPr>
        <w:t>13a</w:t>
      </w:r>
      <w:r w:rsidRPr="00F25188">
        <w:rPr>
          <w:rFonts w:ascii="Times New Roman" w:hAnsi="Times New Roman" w:cs="Times New Roman"/>
          <w:sz w:val="24"/>
          <w:szCs w:val="24"/>
        </w:rPr>
        <w:t xml:space="preserve"> </w:t>
      </w:r>
      <w:r w:rsidR="00187BCF" w:rsidRPr="00F25188">
        <w:rPr>
          <w:rFonts w:ascii="Times New Roman" w:hAnsi="Times New Roman" w:cs="Times New Roman"/>
          <w:sz w:val="24"/>
          <w:szCs w:val="24"/>
        </w:rPr>
        <w:t>W zakresie wpływu zmiany na wskaźniki zawarte w LSR, kwoty wsparcia w kontekście budżetu LSR przypisanego do jej poszczególnych celów</w:t>
      </w:r>
      <w:r w:rsidR="00187BCF" w:rsidRPr="00F25188">
        <w:rPr>
          <w:rFonts w:ascii="Times New Roman" w:hAnsi="Times New Roman" w:cs="Times New Roman"/>
          <w:bCs/>
          <w:sz w:val="24"/>
          <w:szCs w:val="24"/>
        </w:rPr>
        <w:t xml:space="preserve"> oraz wpływu zmiany na ocenę operacji</w:t>
      </w:r>
      <w:r w:rsidR="00187BCF" w:rsidRPr="00F25188">
        <w:rPr>
          <w:rFonts w:ascii="Times New Roman" w:hAnsi="Times New Roman" w:cs="Times New Roman"/>
          <w:sz w:val="24"/>
          <w:szCs w:val="24"/>
        </w:rPr>
        <w:t xml:space="preserve"> </w:t>
      </w:r>
      <w:r w:rsidR="00187BCF" w:rsidRPr="00F25188">
        <w:rPr>
          <w:rFonts w:ascii="Times New Roman" w:hAnsi="Times New Roman" w:cs="Times New Roman"/>
          <w:bCs/>
          <w:sz w:val="24"/>
          <w:szCs w:val="24"/>
        </w:rPr>
        <w:t>wg lokalnych kryteriów wyboru</w:t>
      </w:r>
      <w:r w:rsidR="0060183C">
        <w:rPr>
          <w:rFonts w:ascii="Times New Roman" w:hAnsi="Times New Roman" w:cs="Times New Roman"/>
          <w:bCs/>
          <w:sz w:val="24"/>
          <w:szCs w:val="24"/>
        </w:rPr>
        <w:t>.</w:t>
      </w:r>
      <w:r w:rsidRPr="00F25188">
        <w:rPr>
          <w:rFonts w:ascii="Times New Roman" w:hAnsi="Times New Roman" w:cs="Times New Roman"/>
          <w:sz w:val="24"/>
          <w:szCs w:val="24"/>
        </w:rPr>
        <w:t>”</w:t>
      </w:r>
      <w:r w:rsidR="0060183C">
        <w:rPr>
          <w:rFonts w:ascii="Times New Roman" w:hAnsi="Times New Roman" w:cs="Times New Roman"/>
          <w:sz w:val="24"/>
          <w:szCs w:val="24"/>
        </w:rPr>
        <w:t>;</w:t>
      </w:r>
    </w:p>
    <w:p w14:paraId="50263410" w14:textId="11128FA0" w:rsidR="00D004B0" w:rsidRPr="00121526" w:rsidRDefault="00D004B0" w:rsidP="00D004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5373E">
        <w:rPr>
          <w:rFonts w:ascii="Times New Roman" w:hAnsi="Times New Roman" w:cs="Times New Roman"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>§ 4 „Środki finansowe przyznane na realizację operacji”</w:t>
      </w:r>
      <w:r w:rsidR="00C922F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21526">
        <w:rPr>
          <w:rFonts w:ascii="Times New Roman" w:hAnsi="Times New Roman" w:cs="Times New Roman"/>
          <w:sz w:val="24"/>
          <w:szCs w:val="24"/>
        </w:rPr>
        <w:t>:</w:t>
      </w:r>
    </w:p>
    <w:p w14:paraId="585A7C55" w14:textId="63671C2D" w:rsidR="00D004B0" w:rsidRPr="00121526" w:rsidRDefault="00D004B0" w:rsidP="008A1AC8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a) ust. 5 otrzymuje brzmienie:</w:t>
      </w:r>
    </w:p>
    <w:p w14:paraId="032CD8FA" w14:textId="67FE88CE" w:rsidR="00D004B0" w:rsidRDefault="00D004B0" w:rsidP="00E024A2">
      <w:pPr>
        <w:pStyle w:val="Akapitzlist"/>
        <w:tabs>
          <w:tab w:val="left" w:pos="993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„5.</w:t>
      </w:r>
      <w:r w:rsidRPr="00121526">
        <w:rPr>
          <w:rFonts w:ascii="Times New Roman" w:hAnsi="Times New Roman" w:cs="Times New Roman"/>
          <w:sz w:val="24"/>
          <w:szCs w:val="24"/>
        </w:rPr>
        <w:tab/>
        <w:t>W przypadku zawarcia aneksu zmieniającego umowę, Beneficjentowi przysługują środki finansowe tytułem zaliczki w kwocie nieprzekraczającej … % przyznanej Beneficjentowi kwoty pomocy w części dotyczącej inwestycji, wynikającej z aneksu do umowy. W odniesieniu do środków finansowych wypłaconych Beneficjentowi w nadmiernej wysokości § 13 ust. 6 pkt 2 i ust. 7 stosuje się odpowiednio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A1AC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,6</w:t>
      </w:r>
      <w:r w:rsidR="008A1AC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922F9">
        <w:rPr>
          <w:rFonts w:ascii="Times New Roman" w:hAnsi="Times New Roman" w:cs="Times New Roman"/>
          <w:sz w:val="24"/>
          <w:szCs w:val="24"/>
        </w:rPr>
        <w:t>.</w:t>
      </w:r>
      <w:r w:rsidRPr="00121526">
        <w:rPr>
          <w:rFonts w:ascii="Times New Roman" w:hAnsi="Times New Roman" w:cs="Times New Roman"/>
          <w:sz w:val="24"/>
          <w:szCs w:val="24"/>
        </w:rPr>
        <w:t>”</w:t>
      </w:r>
      <w:r w:rsidR="003551A9">
        <w:rPr>
          <w:rFonts w:ascii="Times New Roman" w:hAnsi="Times New Roman" w:cs="Times New Roman"/>
          <w:sz w:val="24"/>
          <w:szCs w:val="24"/>
        </w:rPr>
        <w:t>;</w:t>
      </w:r>
    </w:p>
    <w:p w14:paraId="1E98E85D" w14:textId="34CAEC18" w:rsidR="006764BE" w:rsidRPr="00E11249" w:rsidRDefault="00E53800" w:rsidP="00E112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1249">
        <w:rPr>
          <w:rFonts w:ascii="Times New Roman" w:hAnsi="Times New Roman" w:cs="Times New Roman"/>
          <w:sz w:val="24"/>
          <w:szCs w:val="24"/>
        </w:rPr>
        <w:t xml:space="preserve">W </w:t>
      </w:r>
      <w:r w:rsidR="00ED2E9A" w:rsidRPr="00E11249">
        <w:rPr>
          <w:rFonts w:ascii="Times New Roman" w:hAnsi="Times New Roman" w:cs="Times New Roman"/>
          <w:sz w:val="24"/>
          <w:szCs w:val="24"/>
        </w:rPr>
        <w:t>§</w:t>
      </w:r>
      <w:r w:rsidR="00B10785" w:rsidRPr="00E11249">
        <w:rPr>
          <w:rFonts w:ascii="Times New Roman" w:hAnsi="Times New Roman" w:cs="Times New Roman"/>
          <w:sz w:val="24"/>
          <w:szCs w:val="24"/>
        </w:rPr>
        <w:t xml:space="preserve"> </w:t>
      </w:r>
      <w:r w:rsidR="00B50F8C" w:rsidRPr="00E11249">
        <w:rPr>
          <w:rFonts w:ascii="Times New Roman" w:hAnsi="Times New Roman" w:cs="Times New Roman"/>
          <w:sz w:val="24"/>
          <w:szCs w:val="24"/>
        </w:rPr>
        <w:t>5</w:t>
      </w:r>
      <w:r w:rsidR="006D7E6B" w:rsidRPr="00E11249">
        <w:rPr>
          <w:rFonts w:ascii="Times New Roman" w:hAnsi="Times New Roman" w:cs="Times New Roman"/>
          <w:sz w:val="24"/>
          <w:szCs w:val="24"/>
        </w:rPr>
        <w:t xml:space="preserve"> </w:t>
      </w:r>
      <w:r w:rsidRPr="00E11249">
        <w:rPr>
          <w:rFonts w:ascii="Times New Roman" w:hAnsi="Times New Roman" w:cs="Times New Roman"/>
          <w:sz w:val="24"/>
          <w:szCs w:val="24"/>
        </w:rPr>
        <w:t>„Zobowiązania Beneficjenta”</w:t>
      </w:r>
      <w:r w:rsidR="006764BE" w:rsidRPr="00E11249">
        <w:rPr>
          <w:rFonts w:ascii="Times New Roman" w:hAnsi="Times New Roman" w:cs="Times New Roman"/>
          <w:sz w:val="24"/>
          <w:szCs w:val="24"/>
        </w:rPr>
        <w:t>:</w:t>
      </w:r>
    </w:p>
    <w:p w14:paraId="4EF73EA6" w14:textId="2DDEC847" w:rsidR="005E4146" w:rsidRDefault="00C63F01" w:rsidP="00D53F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F01">
        <w:rPr>
          <w:rFonts w:ascii="Times New Roman" w:hAnsi="Times New Roman" w:cs="Times New Roman"/>
          <w:sz w:val="24"/>
          <w:szCs w:val="24"/>
        </w:rPr>
        <w:lastRenderedPageBreak/>
        <w:t>w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146">
        <w:rPr>
          <w:rFonts w:ascii="Times New Roman" w:hAnsi="Times New Roman" w:cs="Times New Roman"/>
          <w:sz w:val="24"/>
          <w:szCs w:val="24"/>
        </w:rPr>
        <w:t xml:space="preserve">w pkt 1 </w:t>
      </w:r>
      <w:r w:rsidR="005E4146" w:rsidRPr="0057399A">
        <w:rPr>
          <w:rFonts w:ascii="Times New Roman" w:hAnsi="Times New Roman" w:cs="Times New Roman"/>
          <w:sz w:val="24"/>
          <w:szCs w:val="24"/>
        </w:rPr>
        <w:t>wyrazy „</w:t>
      </w:r>
      <w:r w:rsidR="005E4146">
        <w:rPr>
          <w:rFonts w:ascii="Times New Roman" w:hAnsi="Times New Roman" w:cs="Times New Roman"/>
          <w:sz w:val="24"/>
          <w:szCs w:val="24"/>
        </w:rPr>
        <w:t>została</w:t>
      </w:r>
      <w:r w:rsidR="005E4146" w:rsidRPr="0057399A">
        <w:rPr>
          <w:rFonts w:ascii="Times New Roman" w:hAnsi="Times New Roman" w:cs="Times New Roman"/>
          <w:sz w:val="24"/>
          <w:szCs w:val="24"/>
        </w:rPr>
        <w:t xml:space="preserve"> zawar</w:t>
      </w:r>
      <w:r w:rsidR="005E4146">
        <w:rPr>
          <w:rFonts w:ascii="Times New Roman" w:hAnsi="Times New Roman" w:cs="Times New Roman"/>
          <w:sz w:val="24"/>
          <w:szCs w:val="24"/>
        </w:rPr>
        <w:t>ta</w:t>
      </w:r>
      <w:r w:rsidR="005E4146" w:rsidRPr="0057399A">
        <w:rPr>
          <w:rFonts w:ascii="Times New Roman" w:hAnsi="Times New Roman" w:cs="Times New Roman"/>
          <w:sz w:val="24"/>
          <w:szCs w:val="24"/>
        </w:rPr>
        <w:t xml:space="preserve"> umow</w:t>
      </w:r>
      <w:r w:rsidR="005E4146">
        <w:rPr>
          <w:rFonts w:ascii="Times New Roman" w:hAnsi="Times New Roman" w:cs="Times New Roman"/>
          <w:sz w:val="24"/>
          <w:szCs w:val="24"/>
        </w:rPr>
        <w:t>a</w:t>
      </w:r>
      <w:r w:rsidR="005E4146" w:rsidRPr="0057399A">
        <w:rPr>
          <w:rFonts w:ascii="Times New Roman" w:hAnsi="Times New Roman" w:cs="Times New Roman"/>
          <w:sz w:val="24"/>
          <w:szCs w:val="24"/>
        </w:rPr>
        <w:t>” zastępuje się wyrazami „</w:t>
      </w:r>
      <w:r w:rsidR="005E4146">
        <w:rPr>
          <w:rFonts w:ascii="Times New Roman" w:hAnsi="Times New Roman" w:cs="Times New Roman"/>
          <w:sz w:val="24"/>
          <w:szCs w:val="24"/>
        </w:rPr>
        <w:t xml:space="preserve">został złożony </w:t>
      </w:r>
      <w:r w:rsidR="005E4146" w:rsidRPr="0057399A">
        <w:rPr>
          <w:rFonts w:ascii="Times New Roman" w:hAnsi="Times New Roman" w:cs="Times New Roman"/>
          <w:sz w:val="24"/>
          <w:szCs w:val="24"/>
        </w:rPr>
        <w:t>wnios</w:t>
      </w:r>
      <w:r w:rsidR="005E4146">
        <w:rPr>
          <w:rFonts w:ascii="Times New Roman" w:hAnsi="Times New Roman" w:cs="Times New Roman"/>
          <w:sz w:val="24"/>
          <w:szCs w:val="24"/>
        </w:rPr>
        <w:t>e</w:t>
      </w:r>
      <w:r w:rsidR="005E4146" w:rsidRPr="0057399A">
        <w:rPr>
          <w:rFonts w:ascii="Times New Roman" w:hAnsi="Times New Roman" w:cs="Times New Roman"/>
          <w:sz w:val="24"/>
          <w:szCs w:val="24"/>
        </w:rPr>
        <w:t>k o przyznanie pomocy”</w:t>
      </w:r>
      <w:r w:rsidR="00D718A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66FDE904" w14:textId="56B615E5" w:rsidR="004E14A0" w:rsidRDefault="00C63F01" w:rsidP="00D53F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3C392D">
        <w:rPr>
          <w:rFonts w:ascii="Times New Roman" w:hAnsi="Times New Roman" w:cs="Times New Roman"/>
          <w:sz w:val="24"/>
          <w:szCs w:val="24"/>
        </w:rPr>
        <w:t>skreśla się pkt 4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00C22DEE" w14:textId="0E88E503" w:rsidR="006F4EB3" w:rsidRDefault="00C63F01" w:rsidP="00D53F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6F4EB3">
        <w:rPr>
          <w:rFonts w:ascii="Times New Roman" w:hAnsi="Times New Roman" w:cs="Times New Roman"/>
          <w:sz w:val="24"/>
          <w:szCs w:val="24"/>
        </w:rPr>
        <w:t>pkt 5 otrzymuje brzmienie:</w:t>
      </w:r>
    </w:p>
    <w:p w14:paraId="4CFD913B" w14:textId="2AD32D90" w:rsidR="006F4EB3" w:rsidRDefault="006F4EB3" w:rsidP="006F4EB3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„5</w:t>
      </w:r>
      <w:r w:rsidR="00846B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116D56" w:rsidRPr="00116D56">
        <w:rPr>
          <w:rFonts w:ascii="Times New Roman" w:hAnsi="Times New Roman" w:cs="Times New Roman"/>
          <w:sz w:val="24"/>
          <w:szCs w:val="24"/>
        </w:rPr>
        <w:t>utworzenia, najpóźniej do dnia złożenia wniosku o płatność końcową, co najmniej jednego miejsca pracy w przeliczeniu na pełne etaty średnioroczne, tj. …………, które jest uzasadnione zak</w:t>
      </w:r>
      <w:r w:rsidR="00116D56">
        <w:rPr>
          <w:rFonts w:ascii="Times New Roman" w:hAnsi="Times New Roman" w:cs="Times New Roman"/>
          <w:sz w:val="24"/>
          <w:szCs w:val="24"/>
        </w:rPr>
        <w:t>resem realizacji operacji;</w:t>
      </w:r>
      <w:r w:rsidR="00116D56" w:rsidRPr="00116D5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16978" w:rsidRPr="00116D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169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16D56" w:rsidRPr="00116D5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B568C">
        <w:rPr>
          <w:rFonts w:ascii="Times New Roman" w:hAnsi="Times New Roman" w:cs="Times New Roman"/>
          <w:sz w:val="24"/>
          <w:szCs w:val="24"/>
        </w:rPr>
        <w:t>,</w:t>
      </w:r>
    </w:p>
    <w:p w14:paraId="6855D6B2" w14:textId="2CBBD608" w:rsidR="00B42198" w:rsidRDefault="00C63F01" w:rsidP="00D53F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B42198">
        <w:rPr>
          <w:rFonts w:ascii="Times New Roman" w:hAnsi="Times New Roman" w:cs="Times New Roman"/>
          <w:sz w:val="24"/>
          <w:szCs w:val="24"/>
        </w:rPr>
        <w:t>w pkt 7 wyrazy „</w:t>
      </w:r>
      <w:r w:rsidR="00B42198" w:rsidRPr="00246320">
        <w:rPr>
          <w:rFonts w:ascii="Times New Roman" w:hAnsi="Times New Roman" w:cs="Times New Roman"/>
          <w:sz w:val="24"/>
          <w:szCs w:val="24"/>
        </w:rPr>
        <w:t>co najmniej …….osób</w:t>
      </w:r>
      <w:r w:rsidR="00B42198">
        <w:rPr>
          <w:rFonts w:ascii="Times New Roman" w:hAnsi="Times New Roman" w:cs="Times New Roman"/>
          <w:sz w:val="24"/>
          <w:szCs w:val="24"/>
        </w:rPr>
        <w:t xml:space="preserve">” zastępuje się </w:t>
      </w:r>
      <w:r w:rsidR="003129E2">
        <w:rPr>
          <w:rFonts w:ascii="Times New Roman" w:hAnsi="Times New Roman" w:cs="Times New Roman"/>
          <w:sz w:val="24"/>
          <w:szCs w:val="24"/>
        </w:rPr>
        <w:t>wyrazami „co</w:t>
      </w:r>
      <w:r w:rsidR="00B42198">
        <w:rPr>
          <w:rFonts w:ascii="Times New Roman" w:hAnsi="Times New Roman" w:cs="Times New Roman"/>
          <w:sz w:val="24"/>
          <w:szCs w:val="24"/>
        </w:rPr>
        <w:t xml:space="preserve"> najmniej jednej osoby</w:t>
      </w:r>
      <w:r w:rsidR="00CE4997" w:rsidRPr="00E024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42198">
        <w:rPr>
          <w:rFonts w:ascii="Times New Roman" w:hAnsi="Times New Roman" w:cs="Times New Roman"/>
          <w:sz w:val="24"/>
          <w:szCs w:val="24"/>
        </w:rPr>
        <w:t>”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5E062316" w14:textId="13B3568F" w:rsidR="006F4EB3" w:rsidRDefault="00C63F01" w:rsidP="00D53F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B42198">
        <w:rPr>
          <w:rFonts w:ascii="Times New Roman" w:hAnsi="Times New Roman" w:cs="Times New Roman"/>
          <w:sz w:val="24"/>
          <w:szCs w:val="24"/>
        </w:rPr>
        <w:t>w p</w:t>
      </w:r>
      <w:r w:rsidR="006F4EB3">
        <w:rPr>
          <w:rFonts w:ascii="Times New Roman" w:hAnsi="Times New Roman" w:cs="Times New Roman"/>
          <w:sz w:val="24"/>
          <w:szCs w:val="24"/>
        </w:rPr>
        <w:t>kt 9 lit. b otrzymuje brzmienie:</w:t>
      </w:r>
    </w:p>
    <w:p w14:paraId="4D8F84C8" w14:textId="797C8A77" w:rsidR="006F4EB3" w:rsidRPr="0044447B" w:rsidRDefault="006F4EB3" w:rsidP="006F4EB3">
      <w:pPr>
        <w:autoSpaceDE w:val="0"/>
        <w:autoSpaceDN w:val="0"/>
        <w:adjustRightInd w:val="0"/>
        <w:spacing w:before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F4EB3">
        <w:rPr>
          <w:rFonts w:ascii="Times New Roman" w:hAnsi="Times New Roman" w:cs="Times New Roman"/>
          <w:sz w:val="24"/>
          <w:szCs w:val="24"/>
        </w:rPr>
        <w:t xml:space="preserve">b) </w:t>
      </w:r>
      <w:r w:rsidR="00113BF3" w:rsidRPr="0044447B">
        <w:rPr>
          <w:rFonts w:ascii="Times New Roman" w:hAnsi="Times New Roman" w:cs="Times New Roman"/>
          <w:sz w:val="24"/>
          <w:szCs w:val="24"/>
        </w:rPr>
        <w:t>utrzymani</w:t>
      </w:r>
      <w:r w:rsidR="00113BF3">
        <w:rPr>
          <w:rFonts w:ascii="Times New Roman" w:hAnsi="Times New Roman" w:cs="Times New Roman"/>
          <w:sz w:val="24"/>
          <w:szCs w:val="24"/>
        </w:rPr>
        <w:t>a</w:t>
      </w:r>
      <w:r w:rsidR="00113BF3" w:rsidRPr="0044447B">
        <w:rPr>
          <w:rFonts w:ascii="Times New Roman" w:hAnsi="Times New Roman" w:cs="Times New Roman"/>
          <w:sz w:val="24"/>
          <w:szCs w:val="24"/>
        </w:rPr>
        <w:t xml:space="preserve"> </w:t>
      </w:r>
      <w:r w:rsidRPr="0044447B">
        <w:rPr>
          <w:rFonts w:ascii="Times New Roman" w:hAnsi="Times New Roman" w:cs="Times New Roman"/>
          <w:sz w:val="24"/>
          <w:szCs w:val="24"/>
        </w:rPr>
        <w:t>co najmniej jednego miejsca pracy w przeliczeniu na pełne etaty średnioroczne</w:t>
      </w:r>
      <w:r w:rsidR="00113BF3">
        <w:rPr>
          <w:rFonts w:ascii="Times New Roman" w:hAnsi="Times New Roman" w:cs="Times New Roman"/>
          <w:sz w:val="24"/>
          <w:szCs w:val="24"/>
        </w:rPr>
        <w:t>,</w:t>
      </w:r>
      <w:r w:rsidRPr="0044447B">
        <w:rPr>
          <w:rFonts w:ascii="Times New Roman" w:hAnsi="Times New Roman" w:cs="Times New Roman"/>
          <w:sz w:val="24"/>
          <w:szCs w:val="24"/>
        </w:rPr>
        <w:t>”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7FB3E40D" w14:textId="12228E57" w:rsidR="0080133B" w:rsidRPr="0080133B" w:rsidRDefault="00C63F01" w:rsidP="00D53F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6764BE" w:rsidRPr="0080133B">
        <w:rPr>
          <w:rFonts w:ascii="Times New Roman" w:hAnsi="Times New Roman" w:cs="Times New Roman"/>
          <w:sz w:val="24"/>
          <w:szCs w:val="24"/>
        </w:rPr>
        <w:t xml:space="preserve">w </w:t>
      </w:r>
      <w:r w:rsidR="008333DC" w:rsidRPr="0080133B">
        <w:rPr>
          <w:rFonts w:ascii="Times New Roman" w:hAnsi="Times New Roman" w:cs="Times New Roman"/>
          <w:sz w:val="24"/>
          <w:szCs w:val="24"/>
        </w:rPr>
        <w:t xml:space="preserve">pkt </w:t>
      </w:r>
      <w:r w:rsidR="0080133B" w:rsidRPr="0080133B">
        <w:rPr>
          <w:rFonts w:ascii="Times New Roman" w:hAnsi="Times New Roman" w:cs="Times New Roman"/>
          <w:sz w:val="24"/>
          <w:szCs w:val="24"/>
        </w:rPr>
        <w:t>10 lit. b otrzymuje brzmienie:</w:t>
      </w:r>
    </w:p>
    <w:p w14:paraId="6E2159F5" w14:textId="5054B4A1" w:rsidR="0080133B" w:rsidRPr="0044447B" w:rsidRDefault="0080133B" w:rsidP="003C392D">
      <w:pPr>
        <w:pStyle w:val="Akapitzlist"/>
        <w:autoSpaceDE w:val="0"/>
        <w:autoSpaceDN w:val="0"/>
        <w:adjustRightInd w:val="0"/>
        <w:spacing w:before="120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133B">
        <w:rPr>
          <w:rFonts w:ascii="Times New Roman" w:hAnsi="Times New Roman" w:cs="Times New Roman"/>
          <w:sz w:val="24"/>
          <w:szCs w:val="24"/>
        </w:rPr>
        <w:t>„</w:t>
      </w:r>
      <w:r w:rsidR="003C392D">
        <w:rPr>
          <w:rFonts w:ascii="Times New Roman" w:hAnsi="Times New Roman" w:cs="Times New Roman"/>
          <w:sz w:val="24"/>
          <w:szCs w:val="24"/>
        </w:rPr>
        <w:t xml:space="preserve">b) </w:t>
      </w:r>
      <w:r w:rsidR="00656481" w:rsidRPr="0044447B">
        <w:rPr>
          <w:rFonts w:ascii="Times New Roman" w:hAnsi="Times New Roman" w:cs="Times New Roman"/>
          <w:sz w:val="24"/>
          <w:szCs w:val="24"/>
        </w:rPr>
        <w:t>utrzymani</w:t>
      </w:r>
      <w:r w:rsidR="00656481">
        <w:rPr>
          <w:rFonts w:ascii="Times New Roman" w:hAnsi="Times New Roman" w:cs="Times New Roman"/>
          <w:sz w:val="24"/>
          <w:szCs w:val="24"/>
        </w:rPr>
        <w:t>a</w:t>
      </w:r>
      <w:r w:rsidR="00656481" w:rsidRPr="0044447B">
        <w:rPr>
          <w:rFonts w:ascii="Times New Roman" w:hAnsi="Times New Roman" w:cs="Times New Roman"/>
          <w:sz w:val="24"/>
          <w:szCs w:val="24"/>
        </w:rPr>
        <w:t xml:space="preserve"> </w:t>
      </w:r>
      <w:r w:rsidRPr="0044447B">
        <w:rPr>
          <w:rFonts w:ascii="Times New Roman" w:hAnsi="Times New Roman" w:cs="Times New Roman"/>
          <w:sz w:val="24"/>
          <w:szCs w:val="24"/>
        </w:rPr>
        <w:t>co najmniej jednego miejsca pracy w przeliczeniu na pełne etaty średnioroczne</w:t>
      </w:r>
      <w:r w:rsidR="00CE619A" w:rsidRPr="00CE619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56481">
        <w:rPr>
          <w:rFonts w:ascii="Times New Roman" w:hAnsi="Times New Roman" w:cs="Times New Roman"/>
          <w:sz w:val="24"/>
          <w:szCs w:val="24"/>
        </w:rPr>
        <w:t>,</w:t>
      </w:r>
      <w:r w:rsidRPr="0044447B">
        <w:rPr>
          <w:rFonts w:ascii="Times New Roman" w:hAnsi="Times New Roman" w:cs="Times New Roman"/>
          <w:sz w:val="24"/>
          <w:szCs w:val="24"/>
        </w:rPr>
        <w:t>”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1FE04008" w14:textId="0287C848" w:rsidR="00BF3494" w:rsidRPr="0080133B" w:rsidRDefault="00C63F01" w:rsidP="00D53F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382916" w:rsidRPr="0044447B">
        <w:rPr>
          <w:rFonts w:ascii="Times New Roman" w:hAnsi="Times New Roman" w:cs="Times New Roman"/>
          <w:sz w:val="24"/>
          <w:szCs w:val="24"/>
        </w:rPr>
        <w:t>pkt</w:t>
      </w:r>
      <w:r w:rsidR="006B5507" w:rsidRPr="0044447B">
        <w:rPr>
          <w:rFonts w:ascii="Times New Roman" w:hAnsi="Times New Roman" w:cs="Times New Roman"/>
          <w:sz w:val="24"/>
          <w:szCs w:val="24"/>
        </w:rPr>
        <w:t xml:space="preserve"> 14</w:t>
      </w:r>
      <w:r w:rsidR="00B50F8C" w:rsidRPr="0044447B">
        <w:rPr>
          <w:rFonts w:ascii="Times New Roman" w:hAnsi="Times New Roman" w:cs="Times New Roman"/>
          <w:sz w:val="24"/>
          <w:szCs w:val="24"/>
        </w:rPr>
        <w:t xml:space="preserve"> </w:t>
      </w:r>
      <w:r w:rsidR="00ED2E9A" w:rsidRPr="0080133B">
        <w:rPr>
          <w:rFonts w:ascii="Times New Roman" w:hAnsi="Times New Roman" w:cs="Times New Roman"/>
          <w:sz w:val="24"/>
          <w:szCs w:val="24"/>
        </w:rPr>
        <w:t>otrzymuj</w:t>
      </w:r>
      <w:r w:rsidR="00855E7E">
        <w:rPr>
          <w:rFonts w:ascii="Times New Roman" w:hAnsi="Times New Roman" w:cs="Times New Roman"/>
          <w:sz w:val="24"/>
          <w:szCs w:val="24"/>
        </w:rPr>
        <w:t>e</w:t>
      </w:r>
      <w:r w:rsidR="00ED2E9A" w:rsidRPr="0080133B">
        <w:rPr>
          <w:rFonts w:ascii="Times New Roman" w:hAnsi="Times New Roman" w:cs="Times New Roman"/>
          <w:sz w:val="24"/>
          <w:szCs w:val="24"/>
        </w:rPr>
        <w:t xml:space="preserve"> brzmienie:</w:t>
      </w:r>
    </w:p>
    <w:p w14:paraId="14869024" w14:textId="0D23DFD5" w:rsidR="00CE619A" w:rsidRPr="00CE619A" w:rsidRDefault="008C66AD" w:rsidP="00CE619A">
      <w:pPr>
        <w:pStyle w:val="Akapitzlist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33B">
        <w:rPr>
          <w:rFonts w:ascii="Times New Roman" w:hAnsi="Times New Roman" w:cs="Times New Roman"/>
          <w:sz w:val="24"/>
          <w:szCs w:val="24"/>
        </w:rPr>
        <w:t>„</w:t>
      </w:r>
      <w:r w:rsidR="00B50F8C" w:rsidRPr="0080133B">
        <w:rPr>
          <w:rFonts w:ascii="Times New Roman" w:hAnsi="Times New Roman" w:cs="Times New Roman"/>
          <w:sz w:val="24"/>
          <w:szCs w:val="24"/>
        </w:rPr>
        <w:t>14)</w:t>
      </w:r>
      <w:r w:rsidR="00CE619A">
        <w:rPr>
          <w:rFonts w:ascii="Times New Roman" w:hAnsi="Times New Roman" w:cs="Times New Roman"/>
          <w:sz w:val="24"/>
          <w:szCs w:val="24"/>
        </w:rPr>
        <w:tab/>
      </w:r>
      <w:r w:rsidR="00CE619A" w:rsidRPr="00CE619A">
        <w:rPr>
          <w:rFonts w:ascii="Times New Roman" w:hAnsi="Times New Roman" w:cs="Times New Roman"/>
          <w:sz w:val="24"/>
          <w:szCs w:val="24"/>
        </w:rPr>
        <w:t>ponoszenia kosztów kwalifikowalnych operacji zgodnie z przepisami ustawy pzp z dnia 29 stycznia 2004 r. lub ustawy pzp</w:t>
      </w:r>
      <w:r w:rsidR="00CE619A">
        <w:rPr>
          <w:rFonts w:ascii="Times New Roman" w:hAnsi="Times New Roman" w:cs="Times New Roman"/>
          <w:sz w:val="24"/>
          <w:szCs w:val="24"/>
        </w:rPr>
        <w:t xml:space="preserve"> z dnia 11 września 2019 r. – w </w:t>
      </w:r>
      <w:r w:rsidR="00CE619A" w:rsidRPr="00CE619A">
        <w:rPr>
          <w:rFonts w:ascii="Times New Roman" w:hAnsi="Times New Roman" w:cs="Times New Roman"/>
          <w:sz w:val="24"/>
          <w:szCs w:val="24"/>
        </w:rPr>
        <w:t xml:space="preserve">przypadku, gdy te przepisy mają zastosowanie. </w:t>
      </w:r>
    </w:p>
    <w:p w14:paraId="55425369" w14:textId="4A02A4F1" w:rsidR="00BF3494" w:rsidRDefault="00CE619A" w:rsidP="00CE619A">
      <w:pPr>
        <w:pStyle w:val="Akapitzli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E619A">
        <w:rPr>
          <w:rFonts w:ascii="Times New Roman" w:hAnsi="Times New Roman" w:cs="Times New Roman"/>
          <w:sz w:val="24"/>
          <w:szCs w:val="24"/>
        </w:rPr>
        <w:t>Podział zamówienia publicznego w celu uniknięcia stosowania zasad określonych w ustawie pzp z dnia 29 stycznia 2004 r. lub usta</w:t>
      </w:r>
      <w:r>
        <w:rPr>
          <w:rFonts w:ascii="Times New Roman" w:hAnsi="Times New Roman" w:cs="Times New Roman"/>
          <w:sz w:val="24"/>
          <w:szCs w:val="24"/>
        </w:rPr>
        <w:t>wie pzp z dnia 11 września 2019 </w:t>
      </w:r>
      <w:r w:rsidRPr="00CE619A">
        <w:rPr>
          <w:rFonts w:ascii="Times New Roman" w:hAnsi="Times New Roman" w:cs="Times New Roman"/>
          <w:sz w:val="24"/>
          <w:szCs w:val="24"/>
        </w:rPr>
        <w:t>r.  jest niedozwolony, a koszty powstałe w wyniku niedozwolonego podziału zamówienia publicznego uznane zostaną za niekwalifikowalne</w:t>
      </w:r>
      <w:r w:rsidR="00994F90" w:rsidRPr="00994F90">
        <w:rPr>
          <w:rFonts w:ascii="Times New Roman" w:hAnsi="Times New Roman" w:cs="Times New Roman"/>
          <w:sz w:val="24"/>
          <w:szCs w:val="24"/>
        </w:rPr>
        <w:t>.”</w:t>
      </w:r>
      <w:r w:rsidR="00855E7E">
        <w:rPr>
          <w:rFonts w:ascii="Times New Roman" w:hAnsi="Times New Roman" w:cs="Times New Roman"/>
          <w:sz w:val="24"/>
          <w:szCs w:val="24"/>
        </w:rPr>
        <w:t>;</w:t>
      </w:r>
    </w:p>
    <w:p w14:paraId="6AB2852A" w14:textId="5842CCC8" w:rsidR="005F6E69" w:rsidRDefault="00C63F01" w:rsidP="00C63F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5F6E69">
        <w:rPr>
          <w:rFonts w:ascii="Times New Roman" w:hAnsi="Times New Roman" w:cs="Times New Roman"/>
          <w:sz w:val="24"/>
          <w:szCs w:val="24"/>
        </w:rPr>
        <w:t>pkt 24 otrzymuje brzmienie:</w:t>
      </w:r>
    </w:p>
    <w:p w14:paraId="46C0FC9D" w14:textId="2E1B12E7" w:rsidR="005F6E69" w:rsidRDefault="005F6E69" w:rsidP="0083657A">
      <w:pPr>
        <w:pStyle w:val="Akapitzlist"/>
        <w:autoSpaceDE w:val="0"/>
        <w:autoSpaceDN w:val="0"/>
        <w:adjustRightInd w:val="0"/>
        <w:spacing w:before="12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07746">
        <w:rPr>
          <w:rFonts w:ascii="Times New Roman" w:hAnsi="Times New Roman" w:cs="Times New Roman"/>
          <w:sz w:val="24"/>
          <w:szCs w:val="24"/>
        </w:rPr>
        <w:t>24)</w:t>
      </w:r>
      <w:r w:rsidR="00907746">
        <w:rPr>
          <w:rFonts w:ascii="Times New Roman" w:hAnsi="Times New Roman" w:cs="Times New Roman"/>
          <w:sz w:val="24"/>
          <w:szCs w:val="24"/>
        </w:rPr>
        <w:tab/>
      </w:r>
      <w:r w:rsidR="008C549B" w:rsidRPr="008C549B">
        <w:rPr>
          <w:rFonts w:ascii="Times New Roman" w:hAnsi="Times New Roman" w:cs="Times New Roman"/>
          <w:sz w:val="24"/>
          <w:szCs w:val="24"/>
        </w:rPr>
        <w:t>złożenia w Zarządzie Województwa informacji monitorującej z realizacji biznesplanu, zgodnie ze wzorem stanowiącym załącznik nr 5 do umowy, w terminie do końca kwartału, następującego po pierwszym roku, liczonym od dnia wypłaty przez Agencję płatności końcowej</w:t>
      </w:r>
      <w:r w:rsidR="000159E2">
        <w:rPr>
          <w:rFonts w:ascii="Times New Roman" w:hAnsi="Times New Roman" w:cs="Times New Roman"/>
          <w:sz w:val="24"/>
          <w:szCs w:val="24"/>
        </w:rPr>
        <w:t>;</w:t>
      </w:r>
      <w:r w:rsidR="009B330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8C549B">
        <w:rPr>
          <w:rFonts w:ascii="Times New Roman" w:hAnsi="Times New Roman" w:cs="Times New Roman"/>
          <w:sz w:val="24"/>
          <w:szCs w:val="24"/>
        </w:rPr>
        <w:t>”;</w:t>
      </w:r>
    </w:p>
    <w:p w14:paraId="642B8828" w14:textId="260651D0" w:rsidR="00447101" w:rsidRDefault="00C63F01" w:rsidP="004471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ust. 2 </w:t>
      </w:r>
      <w:r w:rsidR="00F51673">
        <w:rPr>
          <w:rFonts w:ascii="Times New Roman" w:hAnsi="Times New Roman" w:cs="Times New Roman"/>
          <w:sz w:val="24"/>
          <w:szCs w:val="24"/>
        </w:rPr>
        <w:t xml:space="preserve">dodaje się ust. 3 </w:t>
      </w:r>
      <w:r w:rsidR="00447101" w:rsidRPr="00447101">
        <w:rPr>
          <w:rFonts w:ascii="Times New Roman" w:hAnsi="Times New Roman" w:cs="Times New Roman"/>
          <w:sz w:val="24"/>
          <w:szCs w:val="24"/>
        </w:rPr>
        <w:t>w brzmieniu</w:t>
      </w:r>
      <w:r w:rsidR="00F51673">
        <w:rPr>
          <w:rFonts w:ascii="Times New Roman" w:hAnsi="Times New Roman" w:cs="Times New Roman"/>
          <w:sz w:val="24"/>
          <w:szCs w:val="24"/>
        </w:rPr>
        <w:t>, a w</w:t>
      </w:r>
      <w:r w:rsidR="00447101">
        <w:rPr>
          <w:rFonts w:ascii="Times New Roman" w:hAnsi="Times New Roman" w:cs="Times New Roman"/>
          <w:sz w:val="24"/>
          <w:szCs w:val="24"/>
        </w:rPr>
        <w:t xml:space="preserve"> przypadku</w:t>
      </w:r>
      <w:r w:rsidR="00447101" w:rsidRPr="00447101">
        <w:rPr>
          <w:rFonts w:ascii="Times New Roman" w:hAnsi="Times New Roman" w:cs="Times New Roman"/>
          <w:sz w:val="18"/>
          <w:szCs w:val="18"/>
        </w:rPr>
        <w:t xml:space="preserve"> </w:t>
      </w:r>
      <w:r w:rsidR="00447101">
        <w:rPr>
          <w:rFonts w:ascii="Times New Roman" w:hAnsi="Times New Roman" w:cs="Times New Roman"/>
          <w:sz w:val="24"/>
          <w:szCs w:val="24"/>
        </w:rPr>
        <w:t>wcześniejszego podpisania z </w:t>
      </w:r>
      <w:r w:rsidR="00447101" w:rsidRPr="00447101">
        <w:rPr>
          <w:rFonts w:ascii="Times New Roman" w:hAnsi="Times New Roman" w:cs="Times New Roman"/>
          <w:sz w:val="24"/>
          <w:szCs w:val="24"/>
        </w:rPr>
        <w:t>Beneficjentem aneksu do umowy o przyznaniu pomocy zawierającego postanowienia związane z wprowadzeniem na obszarze Rzeczypospolitej Polskiej stanu zagrożenia epidemicznego lub stanu epidemii ogłoszonych w</w:t>
      </w:r>
      <w:r w:rsidR="00F51673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447101" w:rsidRPr="00447101">
        <w:rPr>
          <w:rFonts w:ascii="Times New Roman" w:hAnsi="Times New Roman" w:cs="Times New Roman"/>
          <w:sz w:val="24"/>
          <w:szCs w:val="24"/>
        </w:rPr>
        <w:t>zakażeniami wirusem SARS-CoV-2</w:t>
      </w:r>
      <w:r w:rsidR="00447101">
        <w:rPr>
          <w:rFonts w:ascii="Times New Roman" w:hAnsi="Times New Roman" w:cs="Times New Roman"/>
          <w:sz w:val="24"/>
          <w:szCs w:val="24"/>
        </w:rPr>
        <w:t xml:space="preserve"> ust</w:t>
      </w:r>
      <w:r w:rsidR="00812503">
        <w:rPr>
          <w:rFonts w:ascii="Times New Roman" w:hAnsi="Times New Roman" w:cs="Times New Roman"/>
          <w:sz w:val="24"/>
          <w:szCs w:val="24"/>
        </w:rPr>
        <w:t>.</w:t>
      </w:r>
      <w:r w:rsidR="00447101">
        <w:rPr>
          <w:rFonts w:ascii="Times New Roman" w:hAnsi="Times New Roman" w:cs="Times New Roman"/>
          <w:sz w:val="24"/>
          <w:szCs w:val="24"/>
        </w:rPr>
        <w:t xml:space="preserve"> 3 otrzymuje brzmienie</w:t>
      </w:r>
      <w:r w:rsidR="00447101" w:rsidRPr="00447101">
        <w:rPr>
          <w:rFonts w:ascii="Times New Roman" w:hAnsi="Times New Roman" w:cs="Times New Roman"/>
          <w:sz w:val="24"/>
          <w:szCs w:val="24"/>
        </w:rPr>
        <w:t>:</w:t>
      </w:r>
    </w:p>
    <w:p w14:paraId="1A9561D8" w14:textId="2F735F1E" w:rsidR="00447101" w:rsidRDefault="00907746" w:rsidP="00907746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</w:t>
      </w:r>
      <w:r>
        <w:rPr>
          <w:rFonts w:ascii="Times New Roman" w:hAnsi="Times New Roman" w:cs="Times New Roman"/>
          <w:sz w:val="24"/>
          <w:szCs w:val="24"/>
        </w:rPr>
        <w:tab/>
      </w:r>
      <w:r w:rsidR="00447101" w:rsidRPr="00447101">
        <w:rPr>
          <w:rFonts w:ascii="Times New Roman" w:hAnsi="Times New Roman" w:cs="Times New Roman"/>
          <w:sz w:val="24"/>
          <w:szCs w:val="24"/>
        </w:rPr>
        <w:t>W przypadku, gdy w okresie obowiązywania na obszarze Rzeczypospolitej Polskiej stanu zagrożenia epidemicznego lub stanu epidemii lub wprowadzenia stanu nadzwyczajnego w związku z zakażeniami wirusem  SARS-CoV-2, Beneficjent nie spełnia warunków wypłaty pomocy lub nie realizuje</w:t>
      </w:r>
      <w:r w:rsidR="00447101">
        <w:rPr>
          <w:rFonts w:ascii="Times New Roman" w:hAnsi="Times New Roman" w:cs="Times New Roman"/>
          <w:sz w:val="24"/>
          <w:szCs w:val="24"/>
        </w:rPr>
        <w:t xml:space="preserve"> innych zobowiązań związanych z </w:t>
      </w:r>
      <w:r w:rsidR="00447101" w:rsidRPr="00447101">
        <w:rPr>
          <w:rFonts w:ascii="Times New Roman" w:hAnsi="Times New Roman" w:cs="Times New Roman"/>
          <w:sz w:val="24"/>
          <w:szCs w:val="24"/>
        </w:rPr>
        <w:t>przyznaną pomocą, Beneficjent może spełnić te warunki lub zrealizować te zobowiązania w terminie późniejszym uzgodnionym z Zarządem Województwa, jednak nie później niż do dnia 31 grudnia 2022 r.</w:t>
      </w:r>
      <w:r w:rsidR="00447101" w:rsidRPr="004471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t>Uzgodn</w:t>
      </w:r>
      <w:r w:rsidR="00AE31CD">
        <w:rPr>
          <w:rFonts w:ascii="Times New Roman" w:hAnsi="Times New Roman" w:cs="Times New Roman"/>
          <w:bCs/>
          <w:sz w:val="24"/>
          <w:szCs w:val="24"/>
        </w:rPr>
        <w:t>ienie tego terminu odbywa się w 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t xml:space="preserve">oparciu o uzasadniony wniosek Beneficjenta wskazujący okoliczności wpływające na brak możliwości spełnienia warunków wypłaty 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lastRenderedPageBreak/>
        <w:t>pomocy lub realizację innych zobowiązań związanych z przyznaną pomocą.</w:t>
      </w:r>
      <w:r w:rsidR="00447101" w:rsidRPr="004471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t>Termin na złożenie informacji monitorującej z realizacji biznesplanu wskazany</w:t>
      </w:r>
      <w:r w:rsidR="00447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t>w  ust. 1 pkt 2</w:t>
      </w:r>
      <w:r w:rsidR="00AE31CD">
        <w:rPr>
          <w:rFonts w:ascii="Times New Roman" w:hAnsi="Times New Roman" w:cs="Times New Roman"/>
          <w:bCs/>
          <w:sz w:val="24"/>
          <w:szCs w:val="24"/>
        </w:rPr>
        <w:t>4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t xml:space="preserve"> lub informacji po realizacji operacji wskazany w ust. 1 pkt 2</w:t>
      </w:r>
      <w:r w:rsidR="00AE31CD">
        <w:rPr>
          <w:rFonts w:ascii="Times New Roman" w:hAnsi="Times New Roman" w:cs="Times New Roman"/>
          <w:bCs/>
          <w:sz w:val="24"/>
          <w:szCs w:val="24"/>
        </w:rPr>
        <w:t>3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t>, może zostać maksymalnie przedłużony o</w:t>
      </w:r>
      <w:r w:rsidR="00AE31CD">
        <w:rPr>
          <w:rFonts w:ascii="Times New Roman" w:hAnsi="Times New Roman" w:cs="Times New Roman"/>
          <w:bCs/>
          <w:sz w:val="24"/>
          <w:szCs w:val="24"/>
        </w:rPr>
        <w:t> </w:t>
      </w:r>
      <w:r w:rsidR="00447101" w:rsidRPr="00447101">
        <w:rPr>
          <w:rFonts w:ascii="Times New Roman" w:hAnsi="Times New Roman" w:cs="Times New Roman"/>
          <w:bCs/>
          <w:sz w:val="24"/>
          <w:szCs w:val="24"/>
        </w:rPr>
        <w:t>6 miesięcy.</w:t>
      </w:r>
      <w:r w:rsidR="00447101">
        <w:rPr>
          <w:rFonts w:ascii="Times New Roman" w:hAnsi="Times New Roman" w:cs="Times New Roman"/>
          <w:bCs/>
          <w:sz w:val="24"/>
          <w:szCs w:val="24"/>
        </w:rPr>
        <w:t>”</w:t>
      </w:r>
      <w:r w:rsidR="00F516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512B4A" w14:textId="556B8D39" w:rsidR="00F51673" w:rsidRDefault="00F51673" w:rsidP="00F5167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1673">
        <w:rPr>
          <w:rFonts w:ascii="Times New Roman" w:hAnsi="Times New Roman" w:cs="Times New Roman"/>
          <w:sz w:val="24"/>
          <w:szCs w:val="24"/>
        </w:rPr>
        <w:t xml:space="preserve">po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dodaje się ust. 4-6</w:t>
      </w:r>
      <w:r w:rsidRPr="00F51673">
        <w:rPr>
          <w:rFonts w:ascii="Times New Roman" w:hAnsi="Times New Roman" w:cs="Times New Roman"/>
          <w:sz w:val="24"/>
          <w:szCs w:val="24"/>
        </w:rPr>
        <w:t xml:space="preserve"> w brzmieniu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DB3DF7" w14:textId="5FB0E9DB" w:rsidR="00F51673" w:rsidRDefault="00F51673" w:rsidP="00907746">
      <w:pPr>
        <w:pStyle w:val="Akapitzlist"/>
        <w:autoSpaceDE w:val="0"/>
        <w:autoSpaceDN w:val="0"/>
        <w:adjustRightInd w:val="0"/>
        <w:spacing w:before="120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07746">
        <w:rPr>
          <w:rFonts w:ascii="Times New Roman" w:hAnsi="Times New Roman" w:cs="Times New Roman"/>
          <w:sz w:val="24"/>
          <w:szCs w:val="24"/>
        </w:rPr>
        <w:t>4.</w:t>
      </w:r>
      <w:r w:rsidR="00907746">
        <w:rPr>
          <w:rFonts w:ascii="Times New Roman" w:hAnsi="Times New Roman" w:cs="Times New Roman"/>
          <w:sz w:val="24"/>
          <w:szCs w:val="24"/>
        </w:rPr>
        <w:tab/>
      </w:r>
      <w:r w:rsidRPr="00F51673">
        <w:rPr>
          <w:rFonts w:ascii="Times New Roman" w:hAnsi="Times New Roman" w:cs="Times New Roman"/>
          <w:sz w:val="24"/>
          <w:szCs w:val="24"/>
        </w:rPr>
        <w:t xml:space="preserve">Dopuszczalne jest odstąpienie od egzekwowania warunku wskazanego w ust. 1 pkt </w:t>
      </w:r>
      <w:r w:rsidR="00341B67">
        <w:rPr>
          <w:rFonts w:ascii="Times New Roman" w:hAnsi="Times New Roman" w:cs="Times New Roman"/>
          <w:sz w:val="24"/>
          <w:szCs w:val="24"/>
        </w:rPr>
        <w:t>7</w:t>
      </w:r>
      <w:r w:rsidR="00341B67" w:rsidRPr="00F51673">
        <w:rPr>
          <w:rFonts w:ascii="Times New Roman" w:hAnsi="Times New Roman" w:cs="Times New Roman"/>
          <w:sz w:val="24"/>
          <w:szCs w:val="24"/>
        </w:rPr>
        <w:t xml:space="preserve"> </w:t>
      </w:r>
      <w:r w:rsidRPr="00F51673">
        <w:rPr>
          <w:rFonts w:ascii="Times New Roman" w:hAnsi="Times New Roman" w:cs="Times New Roman"/>
          <w:sz w:val="24"/>
          <w:szCs w:val="24"/>
        </w:rPr>
        <w:t>w uzgodnieniu z LGD, w sytuacji, gdy zatrudnienie tej osoby stało się niemożliwe z przyczyn związanych z wprowadzeniem na obszarze Rzeczypospolitej Polskiej stanu zagrożenia epidemicznego lub stanu epidemii lub wprowadzenia stanu nadzwyczajnego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673">
        <w:rPr>
          <w:rFonts w:ascii="Times New Roman" w:hAnsi="Times New Roman" w:cs="Times New Roman"/>
          <w:sz w:val="24"/>
          <w:szCs w:val="24"/>
        </w:rPr>
        <w:t>zakażeniami wirusem SARS-CoV-2</w:t>
      </w:r>
      <w:r w:rsidR="00F251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1673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167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07746" w:rsidRPr="00907746">
        <w:rPr>
          <w:rFonts w:ascii="Times New Roman" w:hAnsi="Times New Roman" w:cs="Times New Roman"/>
          <w:sz w:val="24"/>
          <w:szCs w:val="24"/>
        </w:rPr>
        <w:t>.</w:t>
      </w:r>
    </w:p>
    <w:p w14:paraId="59E8DCCD" w14:textId="21086169" w:rsidR="00F51673" w:rsidRDefault="00F51673" w:rsidP="00907746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07746">
        <w:rPr>
          <w:rFonts w:ascii="Times New Roman" w:hAnsi="Times New Roman" w:cs="Times New Roman"/>
          <w:sz w:val="24"/>
          <w:szCs w:val="24"/>
        </w:rPr>
        <w:tab/>
      </w:r>
      <w:r w:rsidRPr="00F51673">
        <w:rPr>
          <w:rFonts w:ascii="Times New Roman" w:hAnsi="Times New Roman" w:cs="Times New Roman"/>
          <w:sz w:val="24"/>
          <w:szCs w:val="24"/>
        </w:rPr>
        <w:t xml:space="preserve">W przypadku, gdy operacja obejmuje utworzenie miejsc(-a) pracy, które na etapie ubiegania się o pomoc były(-o) dodatkowo punktowane przez LGD w ramach kryteriów wyboru, zobowiązanie Beneficjenta wynikające z ust. 1 pkt </w:t>
      </w:r>
      <w:r w:rsidR="007835C3">
        <w:rPr>
          <w:rFonts w:ascii="Times New Roman" w:hAnsi="Times New Roman" w:cs="Times New Roman"/>
          <w:sz w:val="24"/>
          <w:szCs w:val="24"/>
        </w:rPr>
        <w:t>5</w:t>
      </w:r>
      <w:r w:rsidRPr="00F51673">
        <w:rPr>
          <w:rFonts w:ascii="Times New Roman" w:hAnsi="Times New Roman" w:cs="Times New Roman"/>
          <w:sz w:val="24"/>
          <w:szCs w:val="24"/>
        </w:rPr>
        <w:t>, obejmować winno także to/te miejsce (-a) pracy, których likwidacja spowodowałaby brak możliwości utrzymania minimum punktowego w ramach naboru.</w:t>
      </w:r>
    </w:p>
    <w:p w14:paraId="5E7D0EF1" w14:textId="72E39B9E" w:rsidR="00F51673" w:rsidRDefault="00907746" w:rsidP="00907746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F51673" w:rsidRPr="00F51673">
        <w:rPr>
          <w:rFonts w:ascii="Times New Roman" w:hAnsi="Times New Roman" w:cs="Times New Roman"/>
          <w:sz w:val="24"/>
          <w:szCs w:val="24"/>
        </w:rPr>
        <w:t xml:space="preserve">W przypadku, gdy operacja obejmuje utworzenie miejsc(-a) pracy dla osób z grupy defaworyzowanej, których zatrudnienie na etapie ubiegania się o pomoc było dodatkowo punktowane przez LGD w ramach kryteriów wyboru, zobowiązanie Beneficjenta wynikające z ust. 1 pkt </w:t>
      </w:r>
      <w:r w:rsidR="004C6A7A">
        <w:rPr>
          <w:rFonts w:ascii="Times New Roman" w:hAnsi="Times New Roman" w:cs="Times New Roman"/>
          <w:sz w:val="24"/>
          <w:szCs w:val="24"/>
        </w:rPr>
        <w:t>7</w:t>
      </w:r>
      <w:r w:rsidR="00F51673" w:rsidRPr="00F51673">
        <w:rPr>
          <w:rFonts w:ascii="Times New Roman" w:hAnsi="Times New Roman" w:cs="Times New Roman"/>
          <w:sz w:val="24"/>
          <w:szCs w:val="24"/>
        </w:rPr>
        <w:t xml:space="preserve">, obejmuje także to/te miejsce(-a) pracy, których likwidacja spowodowałaby brak możliwości </w:t>
      </w:r>
      <w:r w:rsidR="008E1073">
        <w:rPr>
          <w:rFonts w:ascii="Times New Roman" w:hAnsi="Times New Roman" w:cs="Times New Roman"/>
          <w:sz w:val="24"/>
          <w:szCs w:val="24"/>
        </w:rPr>
        <w:t>utrzymania minimum punktowego w </w:t>
      </w:r>
      <w:r w:rsidR="00F51673" w:rsidRPr="00F51673">
        <w:rPr>
          <w:rFonts w:ascii="Times New Roman" w:hAnsi="Times New Roman" w:cs="Times New Roman"/>
          <w:sz w:val="24"/>
          <w:szCs w:val="24"/>
        </w:rPr>
        <w:t xml:space="preserve">ramach naboru, z zastrzeżeniem ust. </w:t>
      </w:r>
      <w:r w:rsidR="004C6A7A">
        <w:rPr>
          <w:rFonts w:ascii="Times New Roman" w:hAnsi="Times New Roman" w:cs="Times New Roman"/>
          <w:sz w:val="24"/>
          <w:szCs w:val="24"/>
        </w:rPr>
        <w:t>4</w:t>
      </w:r>
      <w:r w:rsidR="00F51673" w:rsidRPr="00F51673">
        <w:rPr>
          <w:rFonts w:ascii="Times New Roman" w:hAnsi="Times New Roman" w:cs="Times New Roman"/>
          <w:sz w:val="24"/>
          <w:szCs w:val="24"/>
        </w:rPr>
        <w:t>.</w:t>
      </w:r>
      <w:r w:rsidR="00332939">
        <w:rPr>
          <w:rFonts w:ascii="Times New Roman" w:hAnsi="Times New Roman" w:cs="Times New Roman"/>
          <w:sz w:val="24"/>
          <w:szCs w:val="24"/>
        </w:rPr>
        <w:t>”;</w:t>
      </w:r>
    </w:p>
    <w:p w14:paraId="28B80430" w14:textId="6861455A" w:rsidR="00332939" w:rsidRDefault="00EC7B76" w:rsidP="0033293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przypis 25</w:t>
      </w:r>
      <w:r w:rsidR="00332939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087622F0" w14:textId="1B8951AB" w:rsidR="00332939" w:rsidRPr="0080133B" w:rsidRDefault="00332939" w:rsidP="00332939">
      <w:pPr>
        <w:pStyle w:val="Akapitzlist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329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C7B7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7B76" w:rsidRPr="00EC7B76">
        <w:rPr>
          <w:rFonts w:ascii="Times New Roman" w:hAnsi="Times New Roman" w:cs="Times New Roman"/>
          <w:sz w:val="24"/>
          <w:szCs w:val="24"/>
        </w:rPr>
        <w:t>Dotyczy operacji obejmujących realizację wskaźnika „</w:t>
      </w:r>
      <w:r w:rsidR="00EC7B76" w:rsidRPr="00EC7B76">
        <w:rPr>
          <w:rFonts w:ascii="Times New Roman" w:hAnsi="Times New Roman" w:cs="Times New Roman"/>
          <w:i/>
          <w:sz w:val="24"/>
          <w:szCs w:val="24"/>
        </w:rPr>
        <w:t>Liczba osób, które skorzystały z nowych miejsc noclegowych w ciągu roku w nowych lub przebudowanych obiektach tu</w:t>
      </w:r>
      <w:r w:rsidR="00EC7B76">
        <w:rPr>
          <w:rFonts w:ascii="Times New Roman" w:hAnsi="Times New Roman" w:cs="Times New Roman"/>
          <w:i/>
          <w:sz w:val="24"/>
          <w:szCs w:val="24"/>
        </w:rPr>
        <w:t>rystycznych”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398A">
        <w:rPr>
          <w:rFonts w:ascii="Times New Roman" w:hAnsi="Times New Roman" w:cs="Times New Roman"/>
          <w:sz w:val="24"/>
          <w:szCs w:val="24"/>
        </w:rPr>
        <w:t>”;</w:t>
      </w:r>
    </w:p>
    <w:p w14:paraId="62D2C9E8" w14:textId="77777777" w:rsidR="002E6BB9" w:rsidRDefault="009F0209" w:rsidP="001D1D7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F020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 „</w:t>
      </w:r>
      <w:r w:rsidRPr="009F0209">
        <w:rPr>
          <w:rFonts w:ascii="Times New Roman" w:hAnsi="Times New Roman" w:cs="Times New Roman"/>
          <w:sz w:val="24"/>
          <w:szCs w:val="24"/>
        </w:rPr>
        <w:t>Ocena postępowania o udzielenie zamówienia publicznego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6BB9">
        <w:rPr>
          <w:rFonts w:ascii="Times New Roman" w:hAnsi="Times New Roman" w:cs="Times New Roman"/>
          <w:sz w:val="24"/>
          <w:szCs w:val="24"/>
        </w:rPr>
        <w:t>:</w:t>
      </w:r>
    </w:p>
    <w:p w14:paraId="44DE084B" w14:textId="20D5F4BC" w:rsidR="002E6BB9" w:rsidRDefault="002E6BB9" w:rsidP="008471C4">
      <w:pPr>
        <w:pStyle w:val="Akapitzlist"/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w ust. 3 w pkt 4</w:t>
      </w:r>
      <w:r w:rsidR="008471C4">
        <w:rPr>
          <w:rFonts w:ascii="Times New Roman" w:hAnsi="Times New Roman" w:cs="Times New Roman"/>
          <w:sz w:val="24"/>
          <w:szCs w:val="24"/>
        </w:rPr>
        <w:t xml:space="preserve"> po wyrazach „</w:t>
      </w:r>
      <w:r w:rsidR="008471C4" w:rsidRPr="008471C4">
        <w:rPr>
          <w:rFonts w:ascii="Times New Roman" w:hAnsi="Times New Roman" w:cs="Times New Roman"/>
          <w:sz w:val="24"/>
          <w:szCs w:val="24"/>
        </w:rPr>
        <w:t>Specyfikacji Istotnych Warunków Zamówienia</w:t>
      </w:r>
      <w:r w:rsidR="008471C4">
        <w:rPr>
          <w:rFonts w:ascii="Times New Roman" w:hAnsi="Times New Roman" w:cs="Times New Roman"/>
          <w:sz w:val="24"/>
          <w:szCs w:val="24"/>
        </w:rPr>
        <w:t xml:space="preserve">” dopisuje się wyrazy </w:t>
      </w:r>
      <w:r w:rsidR="00324396">
        <w:rPr>
          <w:rFonts w:ascii="Times New Roman" w:hAnsi="Times New Roman" w:cs="Times New Roman"/>
          <w:sz w:val="24"/>
          <w:szCs w:val="24"/>
        </w:rPr>
        <w:t>„</w:t>
      </w:r>
      <w:r w:rsidR="008471C4" w:rsidRPr="008471C4">
        <w:rPr>
          <w:rFonts w:ascii="Times New Roman" w:hAnsi="Times New Roman" w:cs="Times New Roman"/>
          <w:sz w:val="24"/>
          <w:szCs w:val="24"/>
        </w:rPr>
        <w:t>lub Specyfikacji Warunków Zamówienia</w:t>
      </w:r>
      <w:r w:rsidR="008471C4">
        <w:rPr>
          <w:rFonts w:ascii="Times New Roman" w:hAnsi="Times New Roman" w:cs="Times New Roman"/>
          <w:sz w:val="24"/>
          <w:szCs w:val="24"/>
        </w:rPr>
        <w:t>”;</w:t>
      </w:r>
    </w:p>
    <w:p w14:paraId="68AE8E4F" w14:textId="7CC17D4C" w:rsidR="009F0209" w:rsidRDefault="002E6BB9" w:rsidP="002E6BB9">
      <w:pPr>
        <w:pStyle w:val="Akapitzlist"/>
        <w:tabs>
          <w:tab w:val="left" w:pos="709"/>
        </w:tabs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F14EA" w:rsidRPr="003F14EA">
        <w:rPr>
          <w:rFonts w:ascii="Times New Roman" w:hAnsi="Times New Roman" w:cs="Times New Roman"/>
          <w:sz w:val="24"/>
          <w:szCs w:val="24"/>
        </w:rPr>
        <w:t>ust. 5 otrzymuje brzmienie:</w:t>
      </w:r>
    </w:p>
    <w:p w14:paraId="7D5600EF" w14:textId="2CD3581D" w:rsidR="003F14EA" w:rsidRPr="003F14EA" w:rsidRDefault="003F14EA" w:rsidP="00F25188">
      <w:pPr>
        <w:pStyle w:val="Ustp"/>
        <w:keepLines w:val="0"/>
        <w:widowControl w:val="0"/>
        <w:spacing w:before="0"/>
        <w:ind w:left="1134" w:hanging="425"/>
        <w:rPr>
          <w:sz w:val="24"/>
          <w:szCs w:val="24"/>
        </w:rPr>
      </w:pPr>
      <w:r>
        <w:rPr>
          <w:sz w:val="24"/>
          <w:szCs w:val="24"/>
        </w:rPr>
        <w:t>„5.</w:t>
      </w:r>
      <w:r w:rsidR="00735517">
        <w:rPr>
          <w:sz w:val="24"/>
          <w:szCs w:val="24"/>
        </w:rPr>
        <w:tab/>
      </w:r>
      <w:r w:rsidRPr="003F14EA">
        <w:rPr>
          <w:sz w:val="24"/>
          <w:szCs w:val="24"/>
        </w:rPr>
        <w:t xml:space="preserve">W przypadku udzielania zamówienia publicznego w trybie zamówienia z wolnej ręki: </w:t>
      </w:r>
    </w:p>
    <w:p w14:paraId="676ED85E" w14:textId="77777777" w:rsidR="003F14EA" w:rsidRPr="003F14EA" w:rsidRDefault="003F14EA" w:rsidP="00F25188">
      <w:pPr>
        <w:numPr>
          <w:ilvl w:val="3"/>
          <w:numId w:val="26"/>
        </w:numPr>
        <w:ind w:left="1276" w:hanging="142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art. 214 ust. 1 pkt 6 ustawy pzp z dnia 11 września 2019 r., jeżeli postępowanie zostało wszczęte po dniu 31 grudnia 2020 r., Beneficjent zobligowany jest do przedłożenia:</w:t>
      </w:r>
    </w:p>
    <w:p w14:paraId="226F7E9E" w14:textId="77777777" w:rsidR="003F14EA" w:rsidRPr="003F14EA" w:rsidRDefault="003F14EA" w:rsidP="00735517">
      <w:pPr>
        <w:numPr>
          <w:ilvl w:val="0"/>
          <w:numId w:val="27"/>
        </w:numPr>
        <w:ind w:left="1560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kompletnej dokumentacji z przeprowadzonego postępowania w trybie przetargu nieograniczonego lub ograniczonego;</w:t>
      </w:r>
    </w:p>
    <w:p w14:paraId="2A593F87" w14:textId="77777777" w:rsidR="003F14EA" w:rsidRPr="003F14EA" w:rsidRDefault="003F14EA" w:rsidP="00735517">
      <w:pPr>
        <w:numPr>
          <w:ilvl w:val="0"/>
          <w:numId w:val="27"/>
        </w:numPr>
        <w:ind w:left="1560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uzasadnienia faktycznego i prawnego zaistnienia przesłanek do udzielenia zamówienia z wolnej ręki w trybie art. 214 ust. 1 pkt 6 ustawy pzp z dnia 11 września 2019 r.,  </w:t>
      </w:r>
    </w:p>
    <w:p w14:paraId="3CE6E680" w14:textId="77777777" w:rsidR="003F14EA" w:rsidRPr="003F14EA" w:rsidRDefault="003F14EA" w:rsidP="00F25188">
      <w:pPr>
        <w:numPr>
          <w:ilvl w:val="3"/>
          <w:numId w:val="26"/>
        </w:numPr>
        <w:tabs>
          <w:tab w:val="num" w:pos="1276"/>
        </w:tabs>
        <w:ind w:left="1276" w:hanging="142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art. 67 ust. 1 pkt 4 ustawy pzp z dnia 29 stycznia 2004 r., jeżeli postępowanie zostało wszczęte po wejściu w życie ustawy z dnia 22 czerwca 2016 r. o zmianie ustawy – Prawo zamówień publicznych oraz niektórych innych ustaw (Dz. U. poz. 1020), Beneficjent zobligowany jest do przedłożenia:</w:t>
      </w:r>
    </w:p>
    <w:p w14:paraId="012588C8" w14:textId="77777777" w:rsidR="003F14EA" w:rsidRPr="003F14EA" w:rsidRDefault="003F14EA" w:rsidP="00735517">
      <w:pPr>
        <w:numPr>
          <w:ilvl w:val="0"/>
          <w:numId w:val="28"/>
        </w:numPr>
        <w:ind w:left="1560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kompletnej dokumentacji z przeprowadzonego postępowania w trybie przetargu nieograniczonego lub ograniczonego;</w:t>
      </w:r>
    </w:p>
    <w:p w14:paraId="17FD10B0" w14:textId="77777777" w:rsidR="003F14EA" w:rsidRPr="003F14EA" w:rsidRDefault="003F14EA" w:rsidP="00735517">
      <w:pPr>
        <w:numPr>
          <w:ilvl w:val="0"/>
          <w:numId w:val="28"/>
        </w:numPr>
        <w:ind w:left="1560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uzasadnienia faktycznego i prawnego zaistnienia przesłanek do udzielenia zamówienia z wolnej ręki w trybie art. 67 ust. 1 pkt 4 ustawy pzp z dnia 29 stycznia 2004 r;</w:t>
      </w:r>
    </w:p>
    <w:p w14:paraId="6275F3F9" w14:textId="77777777" w:rsidR="003F14EA" w:rsidRPr="003F14EA" w:rsidRDefault="003F14EA" w:rsidP="00F25188">
      <w:pPr>
        <w:numPr>
          <w:ilvl w:val="3"/>
          <w:numId w:val="26"/>
        </w:numPr>
        <w:tabs>
          <w:tab w:val="num" w:pos="1418"/>
        </w:tabs>
        <w:ind w:left="1418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art. 67 ust. 1 pkt 4 ustawy pzp z dnia 29 stycznia 2004 r., jeżeli postępowanie zostało wszczęte przed wejściem w życie ustawy z dnia 22 czerwca 2016 r. o zmianie ustawy – Prawo zamówień publicznych oraz niektórych innych ustaw (Dz. U. poz. 1020), Beneficjent zobligowany jest do przedłożenia:</w:t>
      </w:r>
    </w:p>
    <w:p w14:paraId="621D7A19" w14:textId="77777777" w:rsidR="003F14EA" w:rsidRPr="003F14EA" w:rsidRDefault="003F14EA" w:rsidP="00F25188">
      <w:pPr>
        <w:numPr>
          <w:ilvl w:val="0"/>
          <w:numId w:val="29"/>
        </w:numPr>
        <w:ind w:left="1701" w:hanging="283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protokołów z kolejno unieważnionych postępowań, zawierających podstawę prawną i odpowiednie uzasadnienie faktyczne – w przypadku, gdy unieważnienie postępowania nastąpiło w konsekwencji braku ofert lub wniosków o dopuszczenie do udziału w postępowaniu; </w:t>
      </w:r>
    </w:p>
    <w:p w14:paraId="1FE20320" w14:textId="77777777" w:rsidR="003F14EA" w:rsidRDefault="003F14EA" w:rsidP="00F11E7A">
      <w:pPr>
        <w:numPr>
          <w:ilvl w:val="0"/>
          <w:numId w:val="29"/>
        </w:numPr>
        <w:ind w:left="1560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kompletnej dokumentacji związanej z unieważnionymi postępowaniami o udzielenie zamówienia publicznego – w przypadku, gdy przyczyną unieważnienia postępowania było odrzucenie wszystkich złożonych ofert, ze względu na ich niezgodność z opisem przedmiotu zamówienia;</w:t>
      </w:r>
    </w:p>
    <w:p w14:paraId="18F22361" w14:textId="4B1A9F59" w:rsidR="003F14EA" w:rsidRPr="00E74243" w:rsidRDefault="003F14EA" w:rsidP="00F11E7A">
      <w:pPr>
        <w:numPr>
          <w:ilvl w:val="3"/>
          <w:numId w:val="26"/>
        </w:numPr>
        <w:tabs>
          <w:tab w:val="num" w:pos="1560"/>
        </w:tabs>
        <w:ind w:left="1418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1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innych przepisów niż art. 67 ust. 1 pkt 4 ustawy pzp z dnia 29 stycznia 2004 r. lub art. 214 ust. 1 pkt 6 ustawy pzp z dnia 11 września 2019 r., należy przedstawić uzasadnienie faktyczne i prawne zaistnienia przesłanek do udzielenia zamówienia w trybie z wolnej ręki oraz inne dokumenty, jeżeli ich sporządzenie wymagane było przepisami ustawy pzp z dnia 29 stycznia 2004 r. lub ustawy pzp z dnia 11 września 2019 r.</w:t>
      </w:r>
      <w:r w:rsidRPr="003F14EA">
        <w:rPr>
          <w:rFonts w:ascii="Times New Roman" w:hAnsi="Times New Roman" w:cs="Times New Roman"/>
          <w:sz w:val="24"/>
          <w:szCs w:val="24"/>
          <w:vertAlign w:val="superscript"/>
        </w:rPr>
        <w:t xml:space="preserve"> 27</w:t>
      </w:r>
      <w:r w:rsidRPr="00F74B7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0631D">
        <w:rPr>
          <w:rFonts w:ascii="Times New Roman" w:hAnsi="Times New Roman" w:cs="Times New Roman"/>
          <w:sz w:val="24"/>
          <w:szCs w:val="24"/>
        </w:rPr>
        <w:t>”</w:t>
      </w:r>
      <w:r w:rsidR="00440FDA">
        <w:rPr>
          <w:rFonts w:ascii="Times New Roman" w:hAnsi="Times New Roman" w:cs="Times New Roman"/>
          <w:sz w:val="24"/>
          <w:szCs w:val="24"/>
        </w:rPr>
        <w:t>;</w:t>
      </w:r>
    </w:p>
    <w:p w14:paraId="621CA45A" w14:textId="575FE502" w:rsidR="00440FDA" w:rsidRPr="003F14EA" w:rsidRDefault="00440FDA" w:rsidP="00F11E7A">
      <w:pPr>
        <w:tabs>
          <w:tab w:val="num" w:pos="709"/>
        </w:tabs>
        <w:ind w:left="709" w:hanging="425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9015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ust. 10 </w:t>
      </w:r>
      <w:r w:rsidR="00C929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kropkę zastępuje się </w:t>
      </w:r>
      <w:r w:rsidR="009015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przecink</w:t>
      </w:r>
      <w:r w:rsidR="00C929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iem, po którym </w:t>
      </w:r>
      <w:r w:rsidR="009015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dodaje się wyrazy „</w:t>
      </w:r>
      <w:r w:rsidR="00C929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 </w:t>
      </w:r>
      <w:r w:rsidR="00901567" w:rsidRPr="009015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zastrzeżeniem ust. 8</w:t>
      </w:r>
      <w:r w:rsidR="009015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="008F07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CA3E565" w14:textId="14E1691A" w:rsidR="009E5E43" w:rsidRPr="00D53F16" w:rsidRDefault="00382916" w:rsidP="001D1D7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F16">
        <w:rPr>
          <w:rFonts w:ascii="Times New Roman" w:hAnsi="Times New Roman" w:cs="Times New Roman"/>
          <w:sz w:val="24"/>
          <w:szCs w:val="24"/>
        </w:rPr>
        <w:t xml:space="preserve">Skreśla się </w:t>
      </w:r>
      <w:r w:rsidR="00E61E74" w:rsidRPr="00D53F16">
        <w:rPr>
          <w:rFonts w:ascii="Times New Roman" w:hAnsi="Times New Roman" w:cs="Times New Roman"/>
          <w:sz w:val="24"/>
          <w:szCs w:val="24"/>
        </w:rPr>
        <w:t xml:space="preserve">§ 7 </w:t>
      </w:r>
      <w:r w:rsidR="00D96024" w:rsidRPr="00D53F16">
        <w:rPr>
          <w:rFonts w:ascii="Times New Roman" w:hAnsi="Times New Roman" w:cs="Times New Roman"/>
          <w:sz w:val="24"/>
          <w:szCs w:val="24"/>
        </w:rPr>
        <w:t>„</w:t>
      </w:r>
      <w:r w:rsidR="00686FAA" w:rsidRPr="00D53F16">
        <w:rPr>
          <w:rFonts w:ascii="Times New Roman" w:hAnsi="Times New Roman" w:cs="Times New Roman"/>
          <w:sz w:val="24"/>
          <w:szCs w:val="24"/>
        </w:rPr>
        <w:t>Ocena przeprowadzonego postępowania w sprawie wyboru przez Beneficjenta wykonawcy danego zadania ujętego w zestawieniu rzeczowo-finansowym operacji”</w:t>
      </w:r>
      <w:r w:rsidR="0076531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73B09">
        <w:rPr>
          <w:rFonts w:ascii="Times New Roman" w:hAnsi="Times New Roman" w:cs="Times New Roman"/>
          <w:sz w:val="24"/>
          <w:szCs w:val="24"/>
        </w:rPr>
        <w:t>;</w:t>
      </w:r>
    </w:p>
    <w:p w14:paraId="65FADB80" w14:textId="70863BBC" w:rsidR="004457B6" w:rsidRPr="004457B6" w:rsidRDefault="004457B6" w:rsidP="007257A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7B6">
        <w:rPr>
          <w:rFonts w:ascii="Times New Roman" w:hAnsi="Times New Roman" w:cs="Times New Roman"/>
          <w:sz w:val="24"/>
          <w:szCs w:val="24"/>
        </w:rPr>
        <w:t>W § 8 „Wniosek o płatność - termin złożenia”</w:t>
      </w:r>
      <w:r w:rsidR="00862CAD">
        <w:rPr>
          <w:rFonts w:ascii="Times New Roman" w:hAnsi="Times New Roman" w:cs="Times New Roman"/>
          <w:sz w:val="24"/>
          <w:szCs w:val="24"/>
        </w:rPr>
        <w:t>:</w:t>
      </w:r>
    </w:p>
    <w:p w14:paraId="30BA2544" w14:textId="77777777" w:rsidR="007257A0" w:rsidRPr="007257A0" w:rsidRDefault="007257A0" w:rsidP="007257A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7B6">
        <w:rPr>
          <w:rFonts w:ascii="Times New Roman" w:hAnsi="Times New Roman" w:cs="Times New Roman"/>
          <w:sz w:val="24"/>
          <w:szCs w:val="24"/>
        </w:rPr>
        <w:t>ust. 1 otrzymuje brzmienie:</w:t>
      </w:r>
      <w:r w:rsidRPr="00725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055C5" w14:textId="79CAC704" w:rsidR="001F151B" w:rsidRPr="001F151B" w:rsidRDefault="004457B6" w:rsidP="00F67021">
      <w:pPr>
        <w:pStyle w:val="Akapitzlist"/>
        <w:widowControl w:val="0"/>
        <w:tabs>
          <w:tab w:val="left" w:pos="993"/>
        </w:tabs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7A0">
        <w:rPr>
          <w:rFonts w:ascii="Times New Roman" w:hAnsi="Times New Roman" w:cs="Times New Roman"/>
          <w:sz w:val="24"/>
          <w:szCs w:val="24"/>
        </w:rPr>
        <w:t>„1.</w:t>
      </w:r>
      <w:r w:rsidR="001F151B">
        <w:rPr>
          <w:rFonts w:ascii="Times New Roman" w:hAnsi="Times New Roman" w:cs="Times New Roman"/>
          <w:sz w:val="24"/>
          <w:szCs w:val="24"/>
        </w:rPr>
        <w:tab/>
      </w:r>
      <w:r w:rsidR="001F151B" w:rsidRPr="001F151B">
        <w:rPr>
          <w:rFonts w:ascii="Times New Roman" w:hAnsi="Times New Roman" w:cs="Times New Roman"/>
          <w:sz w:val="24"/>
          <w:szCs w:val="24"/>
        </w:rPr>
        <w:t>Wniosek o płatność wraz z wymaganymi dokumentami, niezbędnymi do wypłaty środków finansowych z tytułu pomocy, potwierdzającymi spełnienie warunków wypłaty pomocy, których wykaz zawiera formularz wniosku o płatność, Beneficjent składa w Urzędzie Marszałkowskim:</w:t>
      </w:r>
    </w:p>
    <w:p w14:paraId="71E73B9B" w14:textId="77777777" w:rsidR="001F151B" w:rsidRPr="001F151B" w:rsidRDefault="001F151B" w:rsidP="00F67021">
      <w:pPr>
        <w:pStyle w:val="Akapitzlist"/>
        <w:widowControl w:val="0"/>
        <w:autoSpaceDE w:val="0"/>
        <w:autoSpaceDN w:val="0"/>
        <w:adjustRightInd w:val="0"/>
        <w:spacing w:before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-</w:t>
      </w:r>
      <w:r w:rsidRPr="001F151B">
        <w:rPr>
          <w:rFonts w:ascii="Times New Roman" w:hAnsi="Times New Roman" w:cs="Times New Roman"/>
          <w:sz w:val="24"/>
          <w:szCs w:val="24"/>
        </w:rPr>
        <w:tab/>
        <w:t>w następujący sposób:</w:t>
      </w:r>
    </w:p>
    <w:p w14:paraId="4EE6AFBB" w14:textId="0F79A425" w:rsidR="001F151B" w:rsidRPr="001F151B" w:rsidRDefault="001F151B" w:rsidP="00F67021">
      <w:pPr>
        <w:pStyle w:val="Akapitzlist"/>
        <w:widowControl w:val="0"/>
        <w:autoSpaceDE w:val="0"/>
        <w:autoSpaceDN w:val="0"/>
        <w:adjustRightInd w:val="0"/>
        <w:spacing w:before="120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a)</w:t>
      </w:r>
      <w:r w:rsidRPr="001F151B">
        <w:rPr>
          <w:rFonts w:ascii="Times New Roman" w:hAnsi="Times New Roman" w:cs="Times New Roman"/>
          <w:sz w:val="24"/>
          <w:szCs w:val="24"/>
        </w:rPr>
        <w:tab/>
        <w:t xml:space="preserve">osobiście albo przez nadanie rejestrowanej przesyłki pocztowej za pomocą operatora wyznaczonego w rozumieniu przepisów prawa pocztowego </w:t>
      </w:r>
      <w:r w:rsidR="00F67021" w:rsidRPr="00F67021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F6702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F151B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02F06DAE" w14:textId="28FE5B92" w:rsidR="001F151B" w:rsidRPr="001F151B" w:rsidRDefault="001F151B" w:rsidP="00F67021">
      <w:pPr>
        <w:pStyle w:val="Akapitzlist"/>
        <w:widowControl w:val="0"/>
        <w:tabs>
          <w:tab w:val="left" w:pos="1985"/>
        </w:tabs>
        <w:autoSpaceDE w:val="0"/>
        <w:autoSpaceDN w:val="0"/>
        <w:adjustRightInd w:val="0"/>
        <w:spacing w:before="120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b)</w:t>
      </w:r>
      <w:r w:rsidRPr="001F151B">
        <w:rPr>
          <w:rFonts w:ascii="Times New Roman" w:hAnsi="Times New Roman" w:cs="Times New Roman"/>
          <w:sz w:val="24"/>
          <w:szCs w:val="24"/>
        </w:rPr>
        <w:tab/>
        <w:t xml:space="preserve">w formie dokumentu elektronicznego na elektroniczną skrzynkę podawczą </w:t>
      </w:r>
      <w:r w:rsidR="00DA339C">
        <w:rPr>
          <w:rFonts w:ascii="Times New Roman" w:hAnsi="Times New Roman" w:cs="Times New Roman"/>
          <w:sz w:val="24"/>
          <w:szCs w:val="24"/>
        </w:rPr>
        <w:t xml:space="preserve">albo w postaci elektronicznej na adres do doręczeń elektronicznych </w:t>
      </w:r>
      <w:r w:rsidR="009B330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2518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47101" w:rsidRPr="00447101">
        <w:rPr>
          <w:rFonts w:ascii="Times New Roman" w:hAnsi="Times New Roman" w:cs="Times New Roman"/>
          <w:sz w:val="24"/>
          <w:szCs w:val="24"/>
          <w:vertAlign w:val="superscript"/>
        </w:rPr>
        <w:t>27b</w:t>
      </w:r>
      <w:r w:rsidRPr="00447101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="00447101" w:rsidRPr="00447101">
        <w:rPr>
          <w:rFonts w:ascii="Times New Roman" w:hAnsi="Times New Roman" w:cs="Times New Roman"/>
          <w:sz w:val="24"/>
          <w:szCs w:val="24"/>
          <w:vertAlign w:val="superscript"/>
        </w:rPr>
        <w:t>27c</w:t>
      </w:r>
      <w:r w:rsidRPr="00447101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="00447101" w:rsidRPr="00447101">
        <w:rPr>
          <w:rFonts w:ascii="Times New Roman" w:hAnsi="Times New Roman" w:cs="Times New Roman"/>
          <w:sz w:val="24"/>
          <w:szCs w:val="24"/>
          <w:vertAlign w:val="superscript"/>
        </w:rPr>
        <w:t>27d</w:t>
      </w:r>
      <w:r w:rsidRPr="0044710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F151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AC7065" w14:textId="77777777" w:rsidR="001F151B" w:rsidRPr="001F151B" w:rsidRDefault="001F151B" w:rsidP="00F67021">
      <w:pPr>
        <w:pStyle w:val="Akapitzlist"/>
        <w:widowControl w:val="0"/>
        <w:autoSpaceDE w:val="0"/>
        <w:autoSpaceDN w:val="0"/>
        <w:adjustRightInd w:val="0"/>
        <w:spacing w:before="120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-</w:t>
      </w:r>
      <w:r w:rsidRPr="001F151B">
        <w:rPr>
          <w:rFonts w:ascii="Times New Roman" w:hAnsi="Times New Roman" w:cs="Times New Roman"/>
          <w:sz w:val="24"/>
          <w:szCs w:val="24"/>
        </w:rPr>
        <w:tab/>
        <w:t>w następujących terminach:</w:t>
      </w:r>
    </w:p>
    <w:p w14:paraId="5E60B7C5" w14:textId="3FF9A948" w:rsidR="001F151B" w:rsidRPr="001F151B" w:rsidRDefault="001F151B" w:rsidP="00F67021">
      <w:pPr>
        <w:pStyle w:val="Akapitzlist"/>
        <w:widowControl w:val="0"/>
        <w:tabs>
          <w:tab w:val="left" w:pos="1843"/>
        </w:tabs>
        <w:autoSpaceDE w:val="0"/>
        <w:autoSpaceDN w:val="0"/>
        <w:adjustRightInd w:val="0"/>
        <w:spacing w:before="120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1)</w:t>
      </w:r>
      <w:r w:rsidRPr="001F151B">
        <w:rPr>
          <w:rFonts w:ascii="Times New Roman" w:hAnsi="Times New Roman" w:cs="Times New Roman"/>
          <w:sz w:val="24"/>
          <w:szCs w:val="24"/>
        </w:rPr>
        <w:tab/>
        <w:t>w przypadku realizacji operacji w jednym etapie – po zakończeniu realizacji całości operacji, w terminie</w:t>
      </w:r>
      <w:r w:rsidR="00F67021">
        <w:rPr>
          <w:rFonts w:ascii="Times New Roman" w:hAnsi="Times New Roman" w:cs="Times New Roman"/>
          <w:sz w:val="24"/>
          <w:szCs w:val="24"/>
        </w:rPr>
        <w:t xml:space="preserve"> od dnia ……… 20…. r. do dnia ……</w:t>
      </w:r>
      <w:r w:rsidRPr="001F151B">
        <w:rPr>
          <w:rFonts w:ascii="Times New Roman" w:hAnsi="Times New Roman" w:cs="Times New Roman"/>
          <w:sz w:val="24"/>
          <w:szCs w:val="24"/>
        </w:rPr>
        <w:t xml:space="preserve"> 20…. r.</w:t>
      </w:r>
      <w:r w:rsidRPr="00F6702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1F151B">
        <w:rPr>
          <w:rFonts w:ascii="Times New Roman" w:hAnsi="Times New Roman" w:cs="Times New Roman"/>
          <w:sz w:val="24"/>
          <w:szCs w:val="24"/>
        </w:rPr>
        <w:t>,</w:t>
      </w:r>
    </w:p>
    <w:p w14:paraId="3F76F2AF" w14:textId="77777777" w:rsidR="001F151B" w:rsidRPr="001F151B" w:rsidRDefault="001F151B" w:rsidP="00F67021">
      <w:pPr>
        <w:pStyle w:val="Akapitzlist"/>
        <w:widowControl w:val="0"/>
        <w:tabs>
          <w:tab w:val="left" w:pos="1843"/>
        </w:tabs>
        <w:autoSpaceDE w:val="0"/>
        <w:autoSpaceDN w:val="0"/>
        <w:adjustRightInd w:val="0"/>
        <w:spacing w:before="120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2)</w:t>
      </w:r>
      <w:r w:rsidRPr="001F151B">
        <w:rPr>
          <w:rFonts w:ascii="Times New Roman" w:hAnsi="Times New Roman" w:cs="Times New Roman"/>
          <w:sz w:val="24"/>
          <w:szCs w:val="24"/>
        </w:rPr>
        <w:tab/>
        <w:t>w przypadku realizacji operacji w dwóch etapach:</w:t>
      </w:r>
    </w:p>
    <w:p w14:paraId="5148EF8D" w14:textId="732C7A08" w:rsidR="001F151B" w:rsidRPr="001F151B" w:rsidRDefault="001F151B" w:rsidP="00F67021">
      <w:pPr>
        <w:pStyle w:val="Akapitzlist"/>
        <w:widowControl w:val="0"/>
        <w:autoSpaceDE w:val="0"/>
        <w:autoSpaceDN w:val="0"/>
        <w:adjustRightInd w:val="0"/>
        <w:spacing w:before="120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a)</w:t>
      </w:r>
      <w:r w:rsidRPr="001F151B">
        <w:rPr>
          <w:rFonts w:ascii="Times New Roman" w:hAnsi="Times New Roman" w:cs="Times New Roman"/>
          <w:sz w:val="24"/>
          <w:szCs w:val="24"/>
        </w:rPr>
        <w:tab/>
        <w:t xml:space="preserve">po zakończeniu realizacji pierwszego etapu operacji - w terminie od dnia ………20….r. do dnia …………….……. 20....r. </w:t>
      </w:r>
    </w:p>
    <w:p w14:paraId="761AD51A" w14:textId="0C5267D1" w:rsidR="001F151B" w:rsidRPr="001F151B" w:rsidRDefault="001F151B" w:rsidP="00F67021">
      <w:pPr>
        <w:pStyle w:val="Akapitzlist"/>
        <w:widowControl w:val="0"/>
        <w:autoSpaceDE w:val="0"/>
        <w:autoSpaceDN w:val="0"/>
        <w:adjustRightInd w:val="0"/>
        <w:spacing w:before="120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t>b)</w:t>
      </w:r>
      <w:r w:rsidRPr="001F151B">
        <w:rPr>
          <w:rFonts w:ascii="Times New Roman" w:hAnsi="Times New Roman" w:cs="Times New Roman"/>
          <w:sz w:val="24"/>
          <w:szCs w:val="24"/>
        </w:rPr>
        <w:tab/>
        <w:t>po zakończeniu realizacji drugiego etapu operacji - w terminie od dnia ………20….r. do dnia …………….……. 20....r.</w:t>
      </w:r>
      <w:r w:rsidRPr="00F67021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49DF85BA" w14:textId="5D769DC3" w:rsidR="004457B6" w:rsidRPr="004457B6" w:rsidRDefault="001F151B" w:rsidP="00F67021">
      <w:pPr>
        <w:pStyle w:val="Akapitzlist"/>
        <w:widowControl w:val="0"/>
        <w:autoSpaceDE w:val="0"/>
        <w:autoSpaceDN w:val="0"/>
        <w:adjustRightInd w:val="0"/>
        <w:spacing w:before="120"/>
        <w:ind w:left="1134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151B">
        <w:rPr>
          <w:rFonts w:ascii="Times New Roman" w:hAnsi="Times New Roman" w:cs="Times New Roman"/>
          <w:sz w:val="24"/>
          <w:szCs w:val="24"/>
        </w:rPr>
        <w:lastRenderedPageBreak/>
        <w:t>- jednak nie później niż w terminie 2 lat od dnia za</w:t>
      </w:r>
      <w:r w:rsidR="00447101">
        <w:rPr>
          <w:rFonts w:ascii="Times New Roman" w:hAnsi="Times New Roman" w:cs="Times New Roman"/>
          <w:sz w:val="24"/>
          <w:szCs w:val="24"/>
        </w:rPr>
        <w:t>warcia umowy, z zastrzeżeniem § </w:t>
      </w:r>
      <w:r w:rsidRPr="001F151B">
        <w:rPr>
          <w:rFonts w:ascii="Times New Roman" w:hAnsi="Times New Roman" w:cs="Times New Roman"/>
          <w:sz w:val="24"/>
          <w:szCs w:val="24"/>
        </w:rPr>
        <w:t>5 ust. 3, i nie później niż w dniu 31 grudnia 2022 r.</w:t>
      </w:r>
      <w:r w:rsidR="004457B6" w:rsidRPr="004457B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47E3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951CAE" w14:textId="2D8B63AE" w:rsidR="00392504" w:rsidRDefault="00392504" w:rsidP="007257A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3 pierwsze zdanie otrzymuje brzmienie:</w:t>
      </w:r>
    </w:p>
    <w:p w14:paraId="36170E46" w14:textId="474188E1" w:rsidR="00392504" w:rsidRDefault="00392504" w:rsidP="00392504">
      <w:pPr>
        <w:pStyle w:val="Akapitzlist"/>
        <w:widowControl w:val="0"/>
        <w:tabs>
          <w:tab w:val="left" w:pos="993"/>
        </w:tabs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</w:t>
      </w:r>
      <w:r>
        <w:rPr>
          <w:rFonts w:ascii="Times New Roman" w:hAnsi="Times New Roman" w:cs="Times New Roman"/>
          <w:sz w:val="24"/>
          <w:szCs w:val="24"/>
        </w:rPr>
        <w:tab/>
      </w:r>
      <w:r w:rsidRPr="00392504">
        <w:rPr>
          <w:rFonts w:ascii="Times New Roman" w:hAnsi="Times New Roman" w:cs="Times New Roman"/>
          <w:sz w:val="24"/>
          <w:szCs w:val="24"/>
        </w:rPr>
        <w:t xml:space="preserve">W przypadku niezłożenia wniosku o płatność w terminie określonym w umowie, z zastrzeżeniem § 5 ust. 3, Zarząd Województwa dwukrotnie wzywa Beneficjenta do złożenia wniosku w kolejnych wyznaczonych terminach, uwzględniając terminy wskazane w § </w:t>
      </w:r>
      <w:r w:rsidR="009336E0">
        <w:rPr>
          <w:rFonts w:ascii="Times New Roman" w:hAnsi="Times New Roman" w:cs="Times New Roman"/>
          <w:sz w:val="24"/>
          <w:szCs w:val="24"/>
        </w:rPr>
        <w:t>10</w:t>
      </w:r>
      <w:r w:rsidR="009336E0" w:rsidRPr="00392504">
        <w:rPr>
          <w:rFonts w:ascii="Times New Roman" w:hAnsi="Times New Roman" w:cs="Times New Roman"/>
          <w:sz w:val="24"/>
          <w:szCs w:val="24"/>
        </w:rPr>
        <w:t xml:space="preserve"> </w:t>
      </w:r>
      <w:r w:rsidRPr="00392504">
        <w:rPr>
          <w:rFonts w:ascii="Times New Roman" w:hAnsi="Times New Roman" w:cs="Times New Roman"/>
          <w:sz w:val="24"/>
          <w:szCs w:val="24"/>
        </w:rPr>
        <w:t>ust. 1 pkt 4.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31AFD20C" w14:textId="382CFF6C" w:rsidR="00570732" w:rsidRDefault="00570732" w:rsidP="007257A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4 </w:t>
      </w:r>
      <w:r w:rsidR="00C929D9">
        <w:rPr>
          <w:rFonts w:ascii="Times New Roman" w:hAnsi="Times New Roman" w:cs="Times New Roman"/>
          <w:sz w:val="24"/>
          <w:szCs w:val="24"/>
        </w:rPr>
        <w:t xml:space="preserve">kropkę zastępuje się przecinkiem, po którym </w:t>
      </w:r>
      <w:r>
        <w:rPr>
          <w:rFonts w:ascii="Times New Roman" w:hAnsi="Times New Roman" w:cs="Times New Roman"/>
          <w:sz w:val="24"/>
          <w:szCs w:val="24"/>
        </w:rPr>
        <w:t xml:space="preserve">dodaje się wyrazy </w:t>
      </w:r>
      <w:r w:rsidR="00813A0E">
        <w:rPr>
          <w:rFonts w:ascii="Times New Roman" w:hAnsi="Times New Roman" w:cs="Times New Roman"/>
          <w:sz w:val="24"/>
          <w:szCs w:val="24"/>
        </w:rPr>
        <w:t>„</w:t>
      </w:r>
      <w:r w:rsidRPr="00570732">
        <w:rPr>
          <w:rFonts w:ascii="Times New Roman" w:hAnsi="Times New Roman" w:cs="Times New Roman"/>
          <w:bCs/>
          <w:sz w:val="24"/>
          <w:szCs w:val="24"/>
        </w:rPr>
        <w:t xml:space="preserve">z zastrzeżeniem ust. </w:t>
      </w:r>
      <w:r w:rsidR="00C04905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F6653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0BD296" w14:textId="3FAD9D30" w:rsidR="00411A55" w:rsidRDefault="00411A55" w:rsidP="007257A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 się ust. 5;</w:t>
      </w:r>
    </w:p>
    <w:p w14:paraId="027423DE" w14:textId="131FECE2" w:rsidR="00907746" w:rsidRDefault="00907746" w:rsidP="007257A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6 otrzymuje brzmienie:</w:t>
      </w:r>
    </w:p>
    <w:p w14:paraId="3C909E91" w14:textId="4B0AB09F" w:rsidR="00907746" w:rsidRDefault="00907746" w:rsidP="00C516C3">
      <w:pPr>
        <w:pStyle w:val="Akapitzlist"/>
        <w:widowControl w:val="0"/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„6.</w:t>
      </w:r>
      <w:r>
        <w:rPr>
          <w:rFonts w:ascii="Times New Roman" w:hAnsi="Times New Roman" w:cs="Times New Roman"/>
          <w:sz w:val="24"/>
          <w:szCs w:val="24"/>
        </w:rPr>
        <w:tab/>
      </w:r>
      <w:r w:rsidRPr="00907746">
        <w:rPr>
          <w:rFonts w:ascii="Times New Roman" w:hAnsi="Times New Roman" w:cs="Times New Roman"/>
          <w:sz w:val="24"/>
          <w:szCs w:val="24"/>
        </w:rPr>
        <w:t>Do informacji monitorującej z realizacji biznesplanu, o której mowa w § 5 ust. 1 pkt 2</w:t>
      </w:r>
      <w:r w:rsidR="00C516C3">
        <w:rPr>
          <w:rFonts w:ascii="Times New Roman" w:hAnsi="Times New Roman" w:cs="Times New Roman"/>
          <w:sz w:val="24"/>
          <w:szCs w:val="24"/>
        </w:rPr>
        <w:t>4</w:t>
      </w:r>
      <w:r w:rsidRPr="00907746">
        <w:rPr>
          <w:rFonts w:ascii="Times New Roman" w:hAnsi="Times New Roman" w:cs="Times New Roman"/>
          <w:sz w:val="24"/>
          <w:szCs w:val="24"/>
        </w:rPr>
        <w:t>, postanowienia ust. 3 stosuje się odpowiednio.</w:t>
      </w:r>
      <w:r w:rsidR="00261086">
        <w:rPr>
          <w:rFonts w:ascii="Times New Roman" w:hAnsi="Times New Roman" w:cs="Times New Roman"/>
          <w:sz w:val="24"/>
          <w:szCs w:val="24"/>
        </w:rPr>
        <w:t>”;</w:t>
      </w:r>
    </w:p>
    <w:p w14:paraId="459A6D14" w14:textId="0F7BF7BF" w:rsidR="00F66536" w:rsidRDefault="00F66536" w:rsidP="007257A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ust. 6 dodaje się ust. 7 i 8 w brzmieniu:</w:t>
      </w:r>
    </w:p>
    <w:p w14:paraId="3F8DD88A" w14:textId="38686F85" w:rsidR="00D12CF0" w:rsidRDefault="00F66536" w:rsidP="00D12CF0">
      <w:pPr>
        <w:pStyle w:val="Akapitzlist"/>
        <w:widowControl w:val="0"/>
        <w:autoSpaceDE w:val="0"/>
        <w:autoSpaceDN w:val="0"/>
        <w:adjustRightInd w:val="0"/>
        <w:ind w:left="99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B24">
        <w:rPr>
          <w:rFonts w:ascii="Times New Roman" w:hAnsi="Times New Roman" w:cs="Times New Roman"/>
          <w:sz w:val="24"/>
          <w:szCs w:val="24"/>
        </w:rPr>
        <w:t>„</w:t>
      </w:r>
      <w:r w:rsidR="00917D35" w:rsidRPr="00D75B24">
        <w:rPr>
          <w:rFonts w:ascii="Times New Roman" w:hAnsi="Times New Roman" w:cs="Times New Roman"/>
          <w:sz w:val="24"/>
          <w:szCs w:val="24"/>
        </w:rPr>
        <w:t>7.</w:t>
      </w:r>
      <w:r w:rsidR="00917D35" w:rsidRPr="00D75B24">
        <w:rPr>
          <w:rFonts w:ascii="Times New Roman" w:hAnsi="Times New Roman" w:cs="Times New Roman"/>
          <w:sz w:val="24"/>
          <w:szCs w:val="24"/>
        </w:rPr>
        <w:tab/>
      </w:r>
      <w:r w:rsidR="00D75B24" w:rsidRPr="00D75B24">
        <w:rPr>
          <w:rFonts w:ascii="Times New Roman" w:hAnsi="Times New Roman" w:cs="Times New Roman"/>
          <w:sz w:val="24"/>
          <w:szCs w:val="24"/>
        </w:rPr>
        <w:t>Zarząd Województwa, na uzasadnioną prośbę Beneficjent</w:t>
      </w:r>
      <w:r w:rsidR="00D12CF0">
        <w:rPr>
          <w:rFonts w:ascii="Times New Roman" w:hAnsi="Times New Roman" w:cs="Times New Roman"/>
          <w:sz w:val="24"/>
          <w:szCs w:val="24"/>
        </w:rPr>
        <w:t>a, złożoną najpóźniej w </w:t>
      </w:r>
      <w:r w:rsidR="00D75B24" w:rsidRPr="00D75B24">
        <w:rPr>
          <w:rFonts w:ascii="Times New Roman" w:hAnsi="Times New Roman" w:cs="Times New Roman"/>
          <w:sz w:val="24"/>
          <w:szCs w:val="24"/>
        </w:rPr>
        <w:t>dniu, w</w:t>
      </w:r>
      <w:r w:rsidR="00D12CF0">
        <w:rPr>
          <w:rFonts w:ascii="Times New Roman" w:hAnsi="Times New Roman" w:cs="Times New Roman"/>
          <w:sz w:val="24"/>
          <w:szCs w:val="24"/>
        </w:rPr>
        <w:t xml:space="preserve"> </w:t>
      </w:r>
      <w:r w:rsidR="00D75B24" w:rsidRPr="00D75B24">
        <w:rPr>
          <w:rFonts w:ascii="Times New Roman" w:hAnsi="Times New Roman" w:cs="Times New Roman"/>
          <w:sz w:val="24"/>
          <w:szCs w:val="24"/>
        </w:rPr>
        <w:t xml:space="preserve">którym upływa termin określony w ust. 1, a w przypadku, o którym mowa w ust. 3, nie później niż w dniu, w którym upływa termin wynikający z drugiego wezwania, o którym mowa w ust. 3, może wyrazić zgodę na </w:t>
      </w:r>
      <w:r w:rsidR="00D75B24" w:rsidRPr="00D75B24">
        <w:rPr>
          <w:rFonts w:ascii="Times New Roman" w:hAnsi="Times New Roman" w:cs="Times New Roman"/>
          <w:bCs/>
          <w:sz w:val="24"/>
          <w:szCs w:val="24"/>
        </w:rPr>
        <w:t xml:space="preserve">zakończenie realizacji operacji lub </w:t>
      </w:r>
      <w:r w:rsidR="00D75B24" w:rsidRPr="00D75B24">
        <w:rPr>
          <w:rFonts w:ascii="Times New Roman" w:hAnsi="Times New Roman" w:cs="Times New Roman"/>
          <w:sz w:val="24"/>
          <w:szCs w:val="24"/>
        </w:rPr>
        <w:t xml:space="preserve">złożenie wniosku o płatność po upływie terminów określonych w </w:t>
      </w:r>
      <w:r w:rsidR="00D12CF0">
        <w:rPr>
          <w:rFonts w:ascii="Times New Roman" w:hAnsi="Times New Roman" w:cs="Times New Roman"/>
          <w:sz w:val="24"/>
          <w:szCs w:val="24"/>
        </w:rPr>
        <w:t>§ 10</w:t>
      </w:r>
      <w:r w:rsidR="00D75B24" w:rsidRPr="00D75B24">
        <w:rPr>
          <w:rFonts w:ascii="Times New Roman" w:hAnsi="Times New Roman" w:cs="Times New Roman"/>
          <w:sz w:val="24"/>
          <w:szCs w:val="24"/>
        </w:rPr>
        <w:t xml:space="preserve"> ust. 1 pkt 4 w terminie późniejszym, z tym, że nie później niż do dnia 31 grudnia 2022 r. </w:t>
      </w:r>
    </w:p>
    <w:p w14:paraId="7E8EE0A5" w14:textId="09A33370" w:rsidR="00917D35" w:rsidRPr="00917D35" w:rsidRDefault="00D75B24" w:rsidP="00D12CF0">
      <w:pPr>
        <w:pStyle w:val="Akapitzlist"/>
        <w:widowControl w:val="0"/>
        <w:autoSpaceDE w:val="0"/>
        <w:autoSpaceDN w:val="0"/>
        <w:adjustRightInd w:val="0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B24">
        <w:rPr>
          <w:rFonts w:ascii="Times New Roman" w:hAnsi="Times New Roman" w:cs="Times New Roman"/>
          <w:sz w:val="24"/>
          <w:szCs w:val="24"/>
        </w:rPr>
        <w:t>Zarząd Województwa nie rozpatrzy prośby Beneficjenta w tym zakresie złożonej bez zachowania określonego powyżej terminu. Przepis § 1</w:t>
      </w:r>
      <w:r w:rsidR="00D12CF0">
        <w:rPr>
          <w:rFonts w:ascii="Times New Roman" w:hAnsi="Times New Roman" w:cs="Times New Roman"/>
          <w:sz w:val="24"/>
          <w:szCs w:val="24"/>
        </w:rPr>
        <w:t>4</w:t>
      </w:r>
      <w:r w:rsidRPr="00D75B24">
        <w:rPr>
          <w:rFonts w:ascii="Times New Roman" w:hAnsi="Times New Roman" w:cs="Times New Roman"/>
          <w:sz w:val="24"/>
          <w:szCs w:val="24"/>
        </w:rPr>
        <w:t xml:space="preserve"> ust. 8 stosuje się odpowiednio.</w:t>
      </w:r>
    </w:p>
    <w:p w14:paraId="365FACFB" w14:textId="314FAA5A" w:rsidR="00F66536" w:rsidRDefault="00917D35" w:rsidP="00542C62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917D35">
        <w:rPr>
          <w:rFonts w:ascii="Times New Roman" w:hAnsi="Times New Roman" w:cs="Times New Roman"/>
          <w:sz w:val="24"/>
          <w:szCs w:val="24"/>
        </w:rPr>
        <w:t xml:space="preserve">W przypadku, o którym mowa w ust. </w:t>
      </w:r>
      <w:r w:rsidR="007B48C8">
        <w:rPr>
          <w:rFonts w:ascii="Times New Roman" w:hAnsi="Times New Roman" w:cs="Times New Roman"/>
          <w:sz w:val="24"/>
          <w:szCs w:val="24"/>
        </w:rPr>
        <w:t>7</w:t>
      </w:r>
      <w:r w:rsidRPr="00917D35">
        <w:rPr>
          <w:rFonts w:ascii="Times New Roman" w:hAnsi="Times New Roman" w:cs="Times New Roman"/>
          <w:sz w:val="24"/>
          <w:szCs w:val="24"/>
        </w:rPr>
        <w:t>, czas wydłużenia realizacji operacji lub złożenia wniosku o płatność, nie może jednorazowo przekroczyć 6 miesięcy.</w:t>
      </w:r>
      <w:r w:rsidR="00D47E36">
        <w:rPr>
          <w:rFonts w:ascii="Times New Roman" w:hAnsi="Times New Roman" w:cs="Times New Roman"/>
          <w:sz w:val="24"/>
          <w:szCs w:val="24"/>
        </w:rPr>
        <w:t>”;</w:t>
      </w:r>
    </w:p>
    <w:p w14:paraId="1F1A1653" w14:textId="2D4D2A1A" w:rsidR="004457B6" w:rsidRPr="004457B6" w:rsidRDefault="004457B6" w:rsidP="007257A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7B6">
        <w:rPr>
          <w:rFonts w:ascii="Times New Roman" w:hAnsi="Times New Roman" w:cs="Times New Roman"/>
          <w:sz w:val="24"/>
          <w:szCs w:val="24"/>
        </w:rPr>
        <w:t xml:space="preserve">po przypisie 27 dodaje się przypisy 27a </w:t>
      </w:r>
      <w:r w:rsidR="00447101">
        <w:rPr>
          <w:rFonts w:ascii="Times New Roman" w:hAnsi="Times New Roman" w:cs="Times New Roman"/>
          <w:sz w:val="24"/>
          <w:szCs w:val="24"/>
        </w:rPr>
        <w:t>–</w:t>
      </w:r>
      <w:r w:rsidRPr="004457B6">
        <w:rPr>
          <w:rFonts w:ascii="Times New Roman" w:hAnsi="Times New Roman" w:cs="Times New Roman"/>
          <w:sz w:val="24"/>
          <w:szCs w:val="24"/>
        </w:rPr>
        <w:t xml:space="preserve"> 27</w:t>
      </w:r>
      <w:r w:rsidR="00447101">
        <w:rPr>
          <w:rFonts w:ascii="Times New Roman" w:hAnsi="Times New Roman" w:cs="Times New Roman"/>
          <w:sz w:val="24"/>
          <w:szCs w:val="24"/>
        </w:rPr>
        <w:t>d</w:t>
      </w:r>
      <w:r w:rsidRPr="004457B6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489AE460" w14:textId="2798F305" w:rsidR="00F67021" w:rsidRPr="00F67021" w:rsidRDefault="004457B6" w:rsidP="004457B6">
      <w:p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57B6">
        <w:rPr>
          <w:rFonts w:ascii="Times New Roman" w:hAnsi="Times New Roman" w:cs="Times New Roman"/>
          <w:sz w:val="24"/>
          <w:szCs w:val="24"/>
        </w:rPr>
        <w:t>„</w:t>
      </w:r>
      <w:r w:rsidRPr="004457B6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="00F6702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67021">
        <w:rPr>
          <w:rFonts w:ascii="Times New Roman" w:hAnsi="Times New Roman" w:cs="Times New Roman"/>
          <w:sz w:val="24"/>
          <w:szCs w:val="24"/>
        </w:rPr>
        <w:t xml:space="preserve"> </w:t>
      </w:r>
      <w:r w:rsidR="00F67021" w:rsidRPr="00F67021">
        <w:rPr>
          <w:rFonts w:ascii="Times New Roman" w:hAnsi="Times New Roman" w:cs="Times New Roman"/>
          <w:bCs/>
          <w:sz w:val="24"/>
          <w:szCs w:val="24"/>
        </w:rPr>
        <w:t>Za dzień złożenia wniosku uznaje się dzień, w którym nadano tę przesyłkę.</w:t>
      </w:r>
    </w:p>
    <w:p w14:paraId="46D73B41" w14:textId="3782BE31" w:rsidR="004457B6" w:rsidRPr="004457B6" w:rsidRDefault="00F67021" w:rsidP="004457B6">
      <w:p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67021">
        <w:rPr>
          <w:rFonts w:ascii="Times New Roman" w:hAnsi="Times New Roman" w:cs="Times New Roman"/>
          <w:sz w:val="24"/>
          <w:szCs w:val="24"/>
          <w:vertAlign w:val="superscript"/>
        </w:rPr>
        <w:t>27b)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E31" w:rsidRPr="00707E31">
        <w:rPr>
          <w:rFonts w:ascii="Times New Roman" w:hAnsi="Times New Roman" w:cs="Times New Roman"/>
          <w:sz w:val="24"/>
          <w:szCs w:val="24"/>
        </w:rPr>
        <w:t>Dokument złożony w formie dokumentu elektronicznego na elektroniczną skrzynkę podawczą, zgodnie z art. 42b ust. 3 ustawy</w:t>
      </w:r>
      <w:r w:rsidR="00707E31">
        <w:rPr>
          <w:rFonts w:ascii="Times New Roman" w:hAnsi="Times New Roman" w:cs="Times New Roman"/>
          <w:sz w:val="24"/>
          <w:szCs w:val="24"/>
        </w:rPr>
        <w:t xml:space="preserve"> w brzmieniu do 30 czerwca 2021 </w:t>
      </w:r>
      <w:r w:rsidR="00707E31" w:rsidRPr="00707E31">
        <w:rPr>
          <w:rFonts w:ascii="Times New Roman" w:hAnsi="Times New Roman" w:cs="Times New Roman"/>
          <w:sz w:val="24"/>
          <w:szCs w:val="24"/>
        </w:rPr>
        <w:t>r., powinien</w:t>
      </w:r>
      <w:r w:rsidR="004457B6" w:rsidRPr="004457B6">
        <w:rPr>
          <w:rFonts w:ascii="Times New Roman" w:hAnsi="Times New Roman" w:cs="Times New Roman"/>
          <w:sz w:val="24"/>
          <w:szCs w:val="24"/>
        </w:rPr>
        <w:t>:</w:t>
      </w:r>
    </w:p>
    <w:p w14:paraId="4A0902EE" w14:textId="77777777" w:rsidR="004457B6" w:rsidRPr="004457B6" w:rsidRDefault="004457B6" w:rsidP="004457B6">
      <w:pPr>
        <w:numPr>
          <w:ilvl w:val="0"/>
          <w:numId w:val="2"/>
        </w:numPr>
        <w:spacing w:before="120"/>
        <w:ind w:left="113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57B6">
        <w:rPr>
          <w:rFonts w:ascii="Times New Roman" w:hAnsi="Times New Roman" w:cs="Times New Roman"/>
          <w:sz w:val="24"/>
          <w:szCs w:val="24"/>
        </w:rPr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14:paraId="56C247E4" w14:textId="77777777" w:rsidR="004457B6" w:rsidRDefault="004457B6" w:rsidP="004457B6">
      <w:pPr>
        <w:numPr>
          <w:ilvl w:val="0"/>
          <w:numId w:val="2"/>
        </w:numPr>
        <w:spacing w:before="120"/>
        <w:ind w:left="113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57B6">
        <w:rPr>
          <w:rFonts w:ascii="Times New Roman" w:hAnsi="Times New Roman" w:cs="Times New Roman"/>
          <w:sz w:val="24"/>
          <w:szCs w:val="24"/>
        </w:rPr>
        <w:t>zawierać adres elektroniczny wnoszącego dokument.</w:t>
      </w:r>
    </w:p>
    <w:p w14:paraId="73340226" w14:textId="19295104" w:rsidR="00F4083C" w:rsidRPr="00F4083C" w:rsidRDefault="00F4083C" w:rsidP="00F4083C">
      <w:p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Dokument z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ł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ż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ony w postaci elektronicznej, powinien by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ć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opatrzony kwalifikowanym podpisem elektronicznym, podpisem zaufanym albo podpisem osobistym lub kwalifikowan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ą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piecz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ę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ci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ą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elektroniczn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ą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organu administracyjnego ze wskazaniem w tre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ś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ci dokumentu osoby opatruj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ą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cej dokument piecz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ę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ci</w:t>
      </w:r>
      <w:r w:rsidRPr="00F4083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</w:rPr>
        <w:t>ą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zgodnie z </w:t>
      </w:r>
      <w:r w:rsidRPr="00F408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brzmieniem art. 42b ust. 3 ustawy obowiązującym od 1 lipca 2021 r</w:t>
      </w:r>
      <w:r w:rsidRPr="00F4083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</w:t>
      </w:r>
    </w:p>
    <w:p w14:paraId="6550A2E6" w14:textId="71B9C05D" w:rsidR="00447101" w:rsidRDefault="004457B6" w:rsidP="007257A0">
      <w:pPr>
        <w:pStyle w:val="Akapitzlist"/>
        <w:autoSpaceDE w:val="0"/>
        <w:autoSpaceDN w:val="0"/>
        <w:adjustRightInd w:val="0"/>
        <w:spacing w:before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447101" w:rsidRPr="00F4083C">
        <w:rPr>
          <w:rFonts w:ascii="Times New Roman" w:hAnsi="Times New Roman" w:cs="Times New Roman"/>
          <w:sz w:val="24"/>
          <w:szCs w:val="24"/>
          <w:vertAlign w:val="superscript"/>
        </w:rPr>
        <w:t>c)</w:t>
      </w:r>
      <w:r w:rsidRPr="00F4083C">
        <w:rPr>
          <w:rFonts w:ascii="Times New Roman" w:hAnsi="Times New Roman" w:cs="Times New Roman"/>
          <w:sz w:val="24"/>
          <w:szCs w:val="24"/>
        </w:rPr>
        <w:t xml:space="preserve"> </w:t>
      </w:r>
      <w:r w:rsidR="00707E31" w:rsidRPr="00F4083C">
        <w:rPr>
          <w:rFonts w:ascii="Times New Roman" w:hAnsi="Times New Roman" w:cs="Times New Roman"/>
          <w:sz w:val="24"/>
          <w:szCs w:val="24"/>
        </w:rPr>
        <w:t xml:space="preserve">Jeżeli w ogłoszeniu o naborze wniosków o przyznanie pomocy albo w ogłoszeniu </w:t>
      </w:r>
      <w:r w:rsidR="00707E31" w:rsidRPr="00707E31">
        <w:rPr>
          <w:rFonts w:ascii="Times New Roman" w:hAnsi="Times New Roman" w:cs="Times New Roman"/>
          <w:sz w:val="24"/>
          <w:szCs w:val="24"/>
        </w:rPr>
        <w:t xml:space="preserve">o zamówieniu publicznym, albo w komunikacie zamieszczonym na stronie internetowej agencji płatniczej lub podmiotu wdrażającego została przewidziana </w:t>
      </w:r>
      <w:r w:rsidR="00707E31" w:rsidRPr="00707E31">
        <w:rPr>
          <w:rFonts w:ascii="Times New Roman" w:hAnsi="Times New Roman" w:cs="Times New Roman"/>
          <w:sz w:val="24"/>
          <w:szCs w:val="24"/>
        </w:rPr>
        <w:lastRenderedPageBreak/>
        <w:t xml:space="preserve">możliwość składania dokumentów w formie dokumentu elektronicznego na elektroniczną skrzynkę podawczą lub jeżeli w </w:t>
      </w:r>
      <w:r w:rsidR="00707E31">
        <w:rPr>
          <w:rFonts w:ascii="Times New Roman" w:hAnsi="Times New Roman" w:cs="Times New Roman"/>
          <w:sz w:val="24"/>
          <w:szCs w:val="24"/>
        </w:rPr>
        <w:t>ogłoszeniu o naborze wniosków o </w:t>
      </w:r>
      <w:r w:rsidR="00707E31" w:rsidRPr="00707E31">
        <w:rPr>
          <w:rFonts w:ascii="Times New Roman" w:hAnsi="Times New Roman" w:cs="Times New Roman"/>
          <w:sz w:val="24"/>
          <w:szCs w:val="24"/>
        </w:rPr>
        <w:t xml:space="preserve">przyznanie pomocy albo w ogłoszeniu </w:t>
      </w:r>
      <w:r w:rsidR="00707E31">
        <w:rPr>
          <w:rFonts w:ascii="Times New Roman" w:hAnsi="Times New Roman" w:cs="Times New Roman"/>
          <w:sz w:val="24"/>
          <w:szCs w:val="24"/>
        </w:rPr>
        <w:t>o zamówieniu publicznym, albo w </w:t>
      </w:r>
      <w:r w:rsidR="00707E31" w:rsidRPr="00707E31">
        <w:rPr>
          <w:rFonts w:ascii="Times New Roman" w:hAnsi="Times New Roman" w:cs="Times New Roman"/>
          <w:sz w:val="24"/>
          <w:szCs w:val="24"/>
        </w:rPr>
        <w:t>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</w:t>
      </w:r>
      <w:r w:rsidRPr="004457B6">
        <w:rPr>
          <w:rFonts w:ascii="Times New Roman" w:hAnsi="Times New Roman" w:cs="Times New Roman"/>
          <w:sz w:val="24"/>
          <w:szCs w:val="24"/>
        </w:rPr>
        <w:t>.</w:t>
      </w:r>
    </w:p>
    <w:p w14:paraId="3AF76558" w14:textId="5847098C" w:rsidR="004457B6" w:rsidRDefault="00447101" w:rsidP="007257A0">
      <w:pPr>
        <w:pStyle w:val="Akapitzlist"/>
        <w:autoSpaceDE w:val="0"/>
        <w:autoSpaceDN w:val="0"/>
        <w:adjustRightInd w:val="0"/>
        <w:spacing w:before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7101">
        <w:rPr>
          <w:rFonts w:ascii="Times New Roman" w:hAnsi="Times New Roman" w:cs="Times New Roman"/>
          <w:sz w:val="24"/>
          <w:szCs w:val="24"/>
          <w:vertAlign w:val="superscript"/>
        </w:rPr>
        <w:t>27d)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E31" w:rsidRPr="00707E31">
        <w:rPr>
          <w:rFonts w:ascii="Times New Roman" w:hAnsi="Times New Roman" w:cs="Times New Roman"/>
          <w:sz w:val="24"/>
          <w:szCs w:val="24"/>
        </w:rPr>
        <w:t>W przypadku wniesienia wniosku o płatność drogą elektroniczną na elektroniczną skrzynkę podawczą o terminowości decyduje data wprowadzenia dokumentu elektronicznego do systemu teleinformatycznego Urzędu Marszałkowskiego</w:t>
      </w:r>
      <w:r w:rsidR="00707E31">
        <w:rPr>
          <w:rFonts w:ascii="Times New Roman" w:hAnsi="Times New Roman" w:cs="Times New Roman"/>
          <w:sz w:val="24"/>
          <w:szCs w:val="24"/>
        </w:rPr>
        <w:t>, a w </w:t>
      </w:r>
      <w:r w:rsidR="00707E31" w:rsidRPr="00707E31">
        <w:rPr>
          <w:rFonts w:ascii="Times New Roman" w:hAnsi="Times New Roman" w:cs="Times New Roman"/>
          <w:sz w:val="24"/>
          <w:szCs w:val="24"/>
        </w:rPr>
        <w:t xml:space="preserve">przypadku wniesienia </w:t>
      </w:r>
      <w:r w:rsidR="00A0000D">
        <w:rPr>
          <w:rFonts w:ascii="Times New Roman" w:hAnsi="Times New Roman" w:cs="Times New Roman"/>
          <w:sz w:val="24"/>
          <w:szCs w:val="24"/>
        </w:rPr>
        <w:t xml:space="preserve">w postaci elektronicznej </w:t>
      </w:r>
      <w:r w:rsidR="00707E31" w:rsidRPr="00707E31">
        <w:rPr>
          <w:rFonts w:ascii="Times New Roman" w:hAnsi="Times New Roman" w:cs="Times New Roman"/>
          <w:sz w:val="24"/>
          <w:szCs w:val="24"/>
        </w:rPr>
        <w:t xml:space="preserve">na adres do doręczeń elektronicznych o terminowości decyduje dzień wystawienia dowodu otrzymania, o którym mowa w art. 41 </w:t>
      </w:r>
      <w:r w:rsidR="00707E31">
        <w:rPr>
          <w:rFonts w:ascii="Times New Roman" w:hAnsi="Times New Roman" w:cs="Times New Roman"/>
          <w:sz w:val="24"/>
          <w:szCs w:val="24"/>
        </w:rPr>
        <w:t>ustawy o </w:t>
      </w:r>
      <w:r w:rsidR="00707E31" w:rsidRPr="00707E31">
        <w:rPr>
          <w:rFonts w:ascii="Times New Roman" w:hAnsi="Times New Roman" w:cs="Times New Roman"/>
          <w:sz w:val="24"/>
          <w:szCs w:val="24"/>
        </w:rPr>
        <w:t>doręczeniach elektronicznych.</w:t>
      </w:r>
      <w:r w:rsidR="004457B6" w:rsidRPr="004457B6">
        <w:rPr>
          <w:rFonts w:ascii="Times New Roman" w:hAnsi="Times New Roman" w:cs="Times New Roman"/>
          <w:sz w:val="24"/>
          <w:szCs w:val="24"/>
        </w:rPr>
        <w:t>”</w:t>
      </w:r>
      <w:r w:rsidR="00A0000D">
        <w:rPr>
          <w:rFonts w:ascii="Times New Roman" w:hAnsi="Times New Roman" w:cs="Times New Roman"/>
          <w:sz w:val="24"/>
          <w:szCs w:val="24"/>
        </w:rPr>
        <w:t>;</w:t>
      </w:r>
    </w:p>
    <w:p w14:paraId="117DD1B4" w14:textId="77777777" w:rsidR="00481DAE" w:rsidRDefault="007257A0" w:rsidP="007257A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57A0">
        <w:rPr>
          <w:rFonts w:ascii="Times New Roman" w:hAnsi="Times New Roman" w:cs="Times New Roman"/>
          <w:sz w:val="24"/>
          <w:szCs w:val="24"/>
        </w:rPr>
        <w:t>W § 9</w:t>
      </w:r>
      <w:r w:rsidR="009B11C9">
        <w:rPr>
          <w:rFonts w:ascii="Times New Roman" w:hAnsi="Times New Roman" w:cs="Times New Roman"/>
          <w:sz w:val="24"/>
          <w:szCs w:val="24"/>
        </w:rPr>
        <w:t xml:space="preserve"> </w:t>
      </w:r>
      <w:r w:rsidRPr="007257A0">
        <w:rPr>
          <w:rFonts w:ascii="Times New Roman" w:hAnsi="Times New Roman" w:cs="Times New Roman"/>
          <w:sz w:val="24"/>
          <w:szCs w:val="24"/>
        </w:rPr>
        <w:t>„Wniosek o płatność - etap rozpatrywania”</w:t>
      </w:r>
      <w:r w:rsidR="00481DAE">
        <w:rPr>
          <w:rFonts w:ascii="Times New Roman" w:hAnsi="Times New Roman" w:cs="Times New Roman"/>
          <w:sz w:val="24"/>
          <w:szCs w:val="24"/>
        </w:rPr>
        <w:t>:</w:t>
      </w:r>
    </w:p>
    <w:p w14:paraId="5A4F328A" w14:textId="76FA928D" w:rsidR="007257A0" w:rsidRPr="007257A0" w:rsidRDefault="007257A0" w:rsidP="00481DA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57A0">
        <w:rPr>
          <w:rFonts w:ascii="Times New Roman" w:hAnsi="Times New Roman" w:cs="Times New Roman"/>
          <w:sz w:val="24"/>
          <w:szCs w:val="24"/>
        </w:rPr>
        <w:t>ust</w:t>
      </w:r>
      <w:r w:rsidR="009B11C9">
        <w:rPr>
          <w:rFonts w:ascii="Times New Roman" w:hAnsi="Times New Roman" w:cs="Times New Roman"/>
          <w:sz w:val="24"/>
          <w:szCs w:val="24"/>
        </w:rPr>
        <w:t>.</w:t>
      </w:r>
      <w:r w:rsidRPr="007257A0">
        <w:rPr>
          <w:rFonts w:ascii="Times New Roman" w:hAnsi="Times New Roman" w:cs="Times New Roman"/>
          <w:sz w:val="24"/>
          <w:szCs w:val="24"/>
        </w:rPr>
        <w:t xml:space="preserve"> 5 otrzymuje brzmienie</w:t>
      </w:r>
      <w:r w:rsidR="0087672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257A0">
        <w:rPr>
          <w:rFonts w:ascii="Times New Roman" w:hAnsi="Times New Roman" w:cs="Times New Roman"/>
          <w:sz w:val="24"/>
          <w:szCs w:val="24"/>
        </w:rPr>
        <w:t>:</w:t>
      </w:r>
    </w:p>
    <w:p w14:paraId="4E3059F7" w14:textId="3A06E1CF" w:rsidR="00542C62" w:rsidRPr="00542C62" w:rsidRDefault="007257A0" w:rsidP="00481DAE">
      <w:pPr>
        <w:pStyle w:val="Akapitzlist"/>
        <w:tabs>
          <w:tab w:val="left" w:pos="993"/>
        </w:tabs>
        <w:autoSpaceDE w:val="0"/>
        <w:autoSpaceDN w:val="0"/>
        <w:adjustRightInd w:val="0"/>
        <w:spacing w:before="120"/>
        <w:ind w:left="360" w:firstLine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57A0">
        <w:rPr>
          <w:rFonts w:ascii="Times New Roman" w:hAnsi="Times New Roman" w:cs="Times New Roman"/>
          <w:sz w:val="24"/>
          <w:szCs w:val="24"/>
        </w:rPr>
        <w:t>„5.</w:t>
      </w:r>
      <w:r w:rsidR="00481DAE">
        <w:rPr>
          <w:rFonts w:ascii="Times New Roman" w:hAnsi="Times New Roman" w:cs="Times New Roman"/>
          <w:sz w:val="24"/>
          <w:szCs w:val="24"/>
        </w:rPr>
        <w:tab/>
      </w:r>
      <w:r w:rsidR="00542C62" w:rsidRPr="00542C62">
        <w:rPr>
          <w:rFonts w:ascii="Times New Roman" w:hAnsi="Times New Roman" w:cs="Times New Roman"/>
          <w:sz w:val="24"/>
          <w:szCs w:val="24"/>
        </w:rPr>
        <w:t>W przypadku usunięcia braków/złożenia wyjaśnień:</w:t>
      </w:r>
    </w:p>
    <w:p w14:paraId="2FF8412F" w14:textId="77777777" w:rsidR="00542C62" w:rsidRPr="00542C62" w:rsidRDefault="00542C62" w:rsidP="00481DAE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2C62">
        <w:rPr>
          <w:rFonts w:ascii="Times New Roman" w:hAnsi="Times New Roman" w:cs="Times New Roman"/>
          <w:sz w:val="24"/>
          <w:szCs w:val="24"/>
        </w:rPr>
        <w:t>1)</w:t>
      </w:r>
      <w:r w:rsidRPr="00542C62">
        <w:rPr>
          <w:rFonts w:ascii="Times New Roman" w:hAnsi="Times New Roman" w:cs="Times New Roman"/>
          <w:sz w:val="24"/>
          <w:szCs w:val="24"/>
        </w:rPr>
        <w:tab/>
        <w:t>nadanych przesyłką rejestrowaną w polskiej placówce pocztowej operatora wyznaczonego w rozumieniu przepisów prawa pocztowego, o terminowości ich złożenia decyduje data stempla pocztowego,</w:t>
      </w:r>
    </w:p>
    <w:p w14:paraId="61E9637E" w14:textId="28F7D8D7" w:rsidR="00542C62" w:rsidRPr="00542C62" w:rsidRDefault="00542C62" w:rsidP="006A7A15">
      <w:pPr>
        <w:pStyle w:val="Akapitzlist"/>
        <w:autoSpaceDE w:val="0"/>
        <w:autoSpaceDN w:val="0"/>
        <w:adjustRightInd w:val="0"/>
        <w:spacing w:before="120"/>
        <w:ind w:left="1276" w:hanging="283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C62">
        <w:rPr>
          <w:rFonts w:ascii="Times New Roman" w:hAnsi="Times New Roman" w:cs="Times New Roman"/>
          <w:sz w:val="24"/>
          <w:szCs w:val="24"/>
        </w:rPr>
        <w:t>2)</w:t>
      </w:r>
      <w:r w:rsidRPr="00542C62">
        <w:rPr>
          <w:rFonts w:ascii="Times New Roman" w:hAnsi="Times New Roman" w:cs="Times New Roman"/>
          <w:sz w:val="24"/>
          <w:szCs w:val="24"/>
        </w:rPr>
        <w:tab/>
      </w:r>
      <w:r w:rsidR="007B2DB1" w:rsidRPr="007B2DB1">
        <w:rPr>
          <w:rFonts w:ascii="Times New Roman" w:hAnsi="Times New Roman" w:cs="Times New Roman"/>
          <w:bCs/>
          <w:sz w:val="24"/>
          <w:szCs w:val="24"/>
        </w:rPr>
        <w:t>w przypadku dostarczenia w formie dokumentu elektronicznego na elektroniczną skrzynkę podawczą</w:t>
      </w:r>
      <w:r w:rsidR="007B2DB1" w:rsidRPr="007B2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DB1" w:rsidRPr="007B2DB1">
        <w:rPr>
          <w:rFonts w:ascii="Times New Roman" w:hAnsi="Times New Roman" w:cs="Times New Roman"/>
          <w:bCs/>
          <w:sz w:val="24"/>
          <w:szCs w:val="24"/>
        </w:rPr>
        <w:t>Urzędu Marszałkowskiego, o terminowości ich złożenia decyduje data wprowadzenia dokumentu elektronicznego do systemu teleinformatycznego Urzędu Marszałkowskiego, a w przypadku wniesienia na adres do doręczeń elektronicznych o terminowości decyduje dzień wystawienia dowodu otrzymania, o którym mowa w art. 41 ustawy o dor</w:t>
      </w:r>
      <w:r w:rsidR="007B2DB1" w:rsidRPr="007B2DB1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="007B2DB1" w:rsidRPr="007B2DB1">
        <w:rPr>
          <w:rFonts w:ascii="Times New Roman" w:hAnsi="Times New Roman" w:cs="Times New Roman"/>
          <w:bCs/>
          <w:sz w:val="24"/>
          <w:szCs w:val="24"/>
        </w:rPr>
        <w:t>czeniach elektronicznych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151009C" w14:textId="6987783A" w:rsidR="007257A0" w:rsidRDefault="00542C62" w:rsidP="006A7A15">
      <w:pPr>
        <w:pStyle w:val="Akapitzlist"/>
        <w:autoSpaceDE w:val="0"/>
        <w:autoSpaceDN w:val="0"/>
        <w:adjustRightInd w:val="0"/>
        <w:spacing w:before="120"/>
        <w:ind w:left="127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2C62">
        <w:rPr>
          <w:rFonts w:ascii="Times New Roman" w:hAnsi="Times New Roman" w:cs="Times New Roman"/>
          <w:bCs/>
          <w:sz w:val="24"/>
          <w:szCs w:val="24"/>
        </w:rPr>
        <w:t>3)</w:t>
      </w:r>
      <w:r w:rsidRPr="00542C62">
        <w:rPr>
          <w:rFonts w:ascii="Times New Roman" w:hAnsi="Times New Roman" w:cs="Times New Roman"/>
          <w:bCs/>
          <w:sz w:val="24"/>
          <w:szCs w:val="24"/>
        </w:rPr>
        <w:tab/>
        <w:t>dostarczonych w innej formie,</w:t>
      </w:r>
      <w:r w:rsidRPr="00542C62" w:rsidDel="00BC61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C62">
        <w:rPr>
          <w:rFonts w:ascii="Times New Roman" w:hAnsi="Times New Roman" w:cs="Times New Roman"/>
          <w:bCs/>
          <w:sz w:val="24"/>
          <w:szCs w:val="24"/>
        </w:rPr>
        <w:t>o terminowości ich złożenia decyduje data wpływu do Urzędu Marszałkowskiego</w:t>
      </w:r>
      <w:r w:rsidR="009B11C9">
        <w:rPr>
          <w:rFonts w:ascii="Times New Roman" w:hAnsi="Times New Roman" w:cs="Times New Roman"/>
          <w:sz w:val="24"/>
          <w:szCs w:val="24"/>
        </w:rPr>
        <w:t>.</w:t>
      </w:r>
      <w:r w:rsidR="00E0104D" w:rsidRPr="007257A0">
        <w:rPr>
          <w:rFonts w:ascii="Times New Roman" w:hAnsi="Times New Roman" w:cs="Times New Roman"/>
          <w:sz w:val="24"/>
          <w:szCs w:val="24"/>
        </w:rPr>
        <w:t>”</w:t>
      </w:r>
      <w:r w:rsidR="00D47E36">
        <w:rPr>
          <w:rFonts w:ascii="Times New Roman" w:hAnsi="Times New Roman" w:cs="Times New Roman"/>
          <w:sz w:val="24"/>
          <w:szCs w:val="24"/>
        </w:rPr>
        <w:t>;</w:t>
      </w:r>
      <w:r w:rsidR="0048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C4DB4" w14:textId="0290D485" w:rsidR="00481DAE" w:rsidRDefault="00145EE8" w:rsidP="00145EE8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ust. 14 dodaje się ust. 15 w brzmieniu:</w:t>
      </w:r>
    </w:p>
    <w:p w14:paraId="63F9D5ED" w14:textId="76F83B4E" w:rsidR="00145EE8" w:rsidRDefault="00145EE8" w:rsidP="00145EE8">
      <w:pPr>
        <w:pStyle w:val="Akapitzlist"/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„15</w:t>
      </w:r>
      <w:r w:rsidR="002674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145EE8">
        <w:rPr>
          <w:rFonts w:ascii="Times New Roman" w:hAnsi="Times New Roman" w:cs="Times New Roman"/>
          <w:sz w:val="24"/>
          <w:szCs w:val="24"/>
        </w:rPr>
        <w:t xml:space="preserve">Zarząd Województwa rozpatruje informację monitorującą z realizacji biznesplanu, o której mowa w § 5 ust. 1 pkt </w:t>
      </w:r>
      <w:r w:rsidR="0026742C" w:rsidRPr="00145EE8">
        <w:rPr>
          <w:rFonts w:ascii="Times New Roman" w:hAnsi="Times New Roman" w:cs="Times New Roman"/>
          <w:sz w:val="24"/>
          <w:szCs w:val="24"/>
        </w:rPr>
        <w:t>2</w:t>
      </w:r>
      <w:r w:rsidR="0026742C">
        <w:rPr>
          <w:rFonts w:ascii="Times New Roman" w:hAnsi="Times New Roman" w:cs="Times New Roman"/>
          <w:sz w:val="24"/>
          <w:szCs w:val="24"/>
        </w:rPr>
        <w:t>4</w:t>
      </w:r>
      <w:r w:rsidR="0026742C" w:rsidRPr="00145EE8">
        <w:rPr>
          <w:rFonts w:ascii="Times New Roman" w:hAnsi="Times New Roman" w:cs="Times New Roman"/>
          <w:sz w:val="24"/>
          <w:szCs w:val="24"/>
        </w:rPr>
        <w:t xml:space="preserve"> </w:t>
      </w:r>
      <w:r w:rsidRPr="00145EE8">
        <w:rPr>
          <w:rFonts w:ascii="Times New Roman" w:hAnsi="Times New Roman" w:cs="Times New Roman"/>
          <w:sz w:val="24"/>
          <w:szCs w:val="24"/>
        </w:rPr>
        <w:t xml:space="preserve">oraz informację po realizacji operacji, o której mowa w § 5 ust. 1 pkt </w:t>
      </w:r>
      <w:r w:rsidR="0026742C" w:rsidRPr="00145EE8">
        <w:rPr>
          <w:rFonts w:ascii="Times New Roman" w:hAnsi="Times New Roman" w:cs="Times New Roman"/>
          <w:sz w:val="24"/>
          <w:szCs w:val="24"/>
        </w:rPr>
        <w:t>2</w:t>
      </w:r>
      <w:r w:rsidR="0026742C">
        <w:rPr>
          <w:rFonts w:ascii="Times New Roman" w:hAnsi="Times New Roman" w:cs="Times New Roman"/>
          <w:sz w:val="24"/>
          <w:szCs w:val="24"/>
        </w:rPr>
        <w:t>3</w:t>
      </w:r>
      <w:r w:rsidRPr="00145EE8">
        <w:rPr>
          <w:rFonts w:ascii="Times New Roman" w:hAnsi="Times New Roman" w:cs="Times New Roman"/>
          <w:sz w:val="24"/>
          <w:szCs w:val="24"/>
        </w:rPr>
        <w:t>, w terminie 30 dni od daty jej złożenia. W przypadku wydłużenia procesu rozpatrywania informacji monitorującej z realizacji biznesplanu/ informacji po realizacji operacji, Zarząd Województwa winien poinformować Beneficjenta o przyczynach wystąpienia opóźnienia.</w:t>
      </w:r>
      <w:r w:rsidR="0026742C">
        <w:rPr>
          <w:rFonts w:ascii="Times New Roman" w:hAnsi="Times New Roman" w:cs="Times New Roman"/>
          <w:sz w:val="24"/>
          <w:szCs w:val="24"/>
        </w:rPr>
        <w:t>”;</w:t>
      </w:r>
    </w:p>
    <w:p w14:paraId="298D22C5" w14:textId="77777777" w:rsidR="002E6F45" w:rsidRPr="001D1D79" w:rsidRDefault="00E53800" w:rsidP="001D1D7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1D79">
        <w:rPr>
          <w:rFonts w:ascii="Times New Roman" w:hAnsi="Times New Roman" w:cs="Times New Roman"/>
          <w:sz w:val="24"/>
          <w:szCs w:val="24"/>
        </w:rPr>
        <w:t xml:space="preserve">W </w:t>
      </w:r>
      <w:r w:rsidR="00382916" w:rsidRPr="001D1D79">
        <w:rPr>
          <w:rFonts w:ascii="Times New Roman" w:hAnsi="Times New Roman" w:cs="Times New Roman"/>
          <w:sz w:val="24"/>
          <w:szCs w:val="24"/>
        </w:rPr>
        <w:t>§</w:t>
      </w:r>
      <w:r w:rsidR="008D531A" w:rsidRPr="001D1D79">
        <w:rPr>
          <w:rFonts w:ascii="Times New Roman" w:hAnsi="Times New Roman" w:cs="Times New Roman"/>
          <w:sz w:val="24"/>
          <w:szCs w:val="24"/>
        </w:rPr>
        <w:t xml:space="preserve"> 10</w:t>
      </w:r>
      <w:r w:rsidR="000A076C" w:rsidRPr="001D1D79">
        <w:rPr>
          <w:rFonts w:ascii="Times New Roman" w:hAnsi="Times New Roman" w:cs="Times New Roman"/>
          <w:sz w:val="24"/>
          <w:szCs w:val="24"/>
        </w:rPr>
        <w:t xml:space="preserve"> </w:t>
      </w:r>
      <w:r w:rsidR="002E6F45" w:rsidRPr="001D1D79">
        <w:rPr>
          <w:rFonts w:ascii="Times New Roman" w:hAnsi="Times New Roman" w:cs="Times New Roman"/>
          <w:sz w:val="24"/>
          <w:szCs w:val="24"/>
        </w:rPr>
        <w:t>„Warunki wypłaty pomocy”</w:t>
      </w:r>
      <w:r w:rsidRPr="001D1D79">
        <w:rPr>
          <w:rFonts w:ascii="Times New Roman" w:hAnsi="Times New Roman" w:cs="Times New Roman"/>
          <w:sz w:val="24"/>
          <w:szCs w:val="24"/>
        </w:rPr>
        <w:t>:</w:t>
      </w:r>
    </w:p>
    <w:p w14:paraId="6E092161" w14:textId="46BF6D36" w:rsidR="00C929D9" w:rsidRPr="00C929D9" w:rsidRDefault="00C929D9" w:rsidP="00C92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9C1A7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pkt 1 </w:t>
      </w:r>
      <w:r w:rsidRPr="00C929D9">
        <w:rPr>
          <w:rFonts w:ascii="Times New Roman" w:hAnsi="Times New Roman" w:cs="Times New Roman"/>
          <w:sz w:val="24"/>
          <w:szCs w:val="24"/>
        </w:rPr>
        <w:t>średnik zastępuje się przecinkiem, po którym dodaje się wyrazy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A73">
        <w:rPr>
          <w:rFonts w:ascii="Times New Roman" w:hAnsi="Times New Roman" w:cs="Times New Roman"/>
          <w:sz w:val="24"/>
          <w:szCs w:val="24"/>
        </w:rPr>
        <w:t>„z </w:t>
      </w:r>
      <w:r w:rsidR="0008607F">
        <w:rPr>
          <w:rFonts w:ascii="Times New Roman" w:hAnsi="Times New Roman" w:cs="Times New Roman"/>
          <w:sz w:val="24"/>
          <w:szCs w:val="24"/>
        </w:rPr>
        <w:t>zastrzeżeniem § 5 ust. 3;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8607F" w:rsidRPr="000860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B1047" w:rsidRPr="000B1047">
        <w:rPr>
          <w:rFonts w:ascii="Times New Roman" w:hAnsi="Times New Roman" w:cs="Times New Roman"/>
          <w:sz w:val="24"/>
          <w:szCs w:val="24"/>
        </w:rPr>
        <w:t>;</w:t>
      </w:r>
    </w:p>
    <w:p w14:paraId="12C5B1FF" w14:textId="6230FD98" w:rsidR="009C1A73" w:rsidRDefault="009C1A73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pkt 4 otrzymuje brzmienie:</w:t>
      </w:r>
    </w:p>
    <w:p w14:paraId="44D2B32F" w14:textId="2C0815B9" w:rsidR="009C1A73" w:rsidRDefault="009C1A73" w:rsidP="009C1A73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„4)</w:t>
      </w:r>
      <w:r>
        <w:rPr>
          <w:rFonts w:ascii="Times New Roman" w:hAnsi="Times New Roman" w:cs="Times New Roman"/>
          <w:sz w:val="24"/>
          <w:szCs w:val="24"/>
        </w:rPr>
        <w:tab/>
      </w:r>
      <w:r w:rsidRPr="009C1A73">
        <w:rPr>
          <w:rFonts w:ascii="Times New Roman" w:hAnsi="Times New Roman" w:cs="Times New Roman"/>
          <w:sz w:val="24"/>
          <w:szCs w:val="24"/>
        </w:rPr>
        <w:t>złożył wniosek o płatność końcową nie później niż w terminie 2 lat od dnia zawarcia umowy,</w:t>
      </w:r>
      <w:r w:rsidRPr="009C1A73">
        <w:rPr>
          <w:rFonts w:ascii="Times New Roman" w:hAnsi="Times New Roman" w:cs="Times New Roman"/>
          <w:bCs/>
          <w:sz w:val="24"/>
          <w:szCs w:val="24"/>
        </w:rPr>
        <w:t xml:space="preserve"> 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1A73">
        <w:rPr>
          <w:rFonts w:ascii="Times New Roman" w:hAnsi="Times New Roman" w:cs="Times New Roman"/>
          <w:bCs/>
          <w:sz w:val="24"/>
          <w:szCs w:val="24"/>
        </w:rPr>
        <w:t>zastrzeżeniem § 5 ust. 3</w:t>
      </w:r>
      <w:r w:rsidRPr="009C1A7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A73">
        <w:rPr>
          <w:rFonts w:ascii="Times New Roman" w:hAnsi="Times New Roman" w:cs="Times New Roman"/>
          <w:sz w:val="24"/>
          <w:szCs w:val="24"/>
        </w:rPr>
        <w:t>nie później niż w dniu 31 grudnia 2022 r.,</w:t>
      </w:r>
      <w:r w:rsidRPr="009C1A73" w:rsidDel="00384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9C1A73">
        <w:rPr>
          <w:rFonts w:ascii="Times New Roman" w:hAnsi="Times New Roman" w:cs="Times New Roman"/>
          <w:sz w:val="24"/>
          <w:szCs w:val="24"/>
        </w:rPr>
        <w:t xml:space="preserve">zastrzeżeniem § </w:t>
      </w:r>
      <w:r w:rsidR="0008607F">
        <w:rPr>
          <w:rFonts w:ascii="Times New Roman" w:hAnsi="Times New Roman" w:cs="Times New Roman"/>
          <w:sz w:val="24"/>
          <w:szCs w:val="24"/>
        </w:rPr>
        <w:t>8</w:t>
      </w:r>
      <w:r w:rsidR="00927FC0">
        <w:rPr>
          <w:rFonts w:ascii="Times New Roman" w:hAnsi="Times New Roman" w:cs="Times New Roman"/>
          <w:sz w:val="24"/>
          <w:szCs w:val="24"/>
        </w:rPr>
        <w:t>;</w:t>
      </w:r>
      <w:r w:rsidR="0008607F">
        <w:rPr>
          <w:rFonts w:ascii="Times New Roman" w:hAnsi="Times New Roman" w:cs="Times New Roman"/>
          <w:sz w:val="24"/>
          <w:szCs w:val="24"/>
        </w:rPr>
        <w:t>”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0473F0DF" w14:textId="40D535B6" w:rsidR="006B0535" w:rsidRDefault="007342C7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42C7">
        <w:rPr>
          <w:rFonts w:ascii="Times New Roman" w:hAnsi="Times New Roman" w:cs="Times New Roman"/>
          <w:sz w:val="24"/>
          <w:szCs w:val="24"/>
        </w:rPr>
        <w:t xml:space="preserve">w przypadku podpisania przez Beneficjenta aneksu do umowy zawierającego postanowienia związane z wprowadzeniem na obszarze Rzeczypospolitej Polskiej stanu </w:t>
      </w:r>
      <w:r w:rsidRPr="007342C7">
        <w:rPr>
          <w:rFonts w:ascii="Times New Roman" w:hAnsi="Times New Roman" w:cs="Times New Roman"/>
          <w:sz w:val="24"/>
          <w:szCs w:val="24"/>
        </w:rPr>
        <w:lastRenderedPageBreak/>
        <w:t xml:space="preserve">zagrożenia epidemicznego lub stanu epidemii ogłoszonych w związku z zakażeniami wirusem SARS-CoV-2, </w:t>
      </w:r>
      <w:r>
        <w:rPr>
          <w:rFonts w:ascii="Times New Roman" w:hAnsi="Times New Roman" w:cs="Times New Roman"/>
          <w:sz w:val="24"/>
          <w:szCs w:val="24"/>
        </w:rPr>
        <w:t>w ust. 1 skreśla się pkt 5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1972B57E" w14:textId="2F9C6D97" w:rsidR="00253051" w:rsidRDefault="00253051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po pkt 4 dodaje się pkt 5 w brzmieniu:</w:t>
      </w:r>
    </w:p>
    <w:p w14:paraId="7E0F64D6" w14:textId="45B30206" w:rsidR="00253051" w:rsidRDefault="00253051" w:rsidP="00080C37">
      <w:pPr>
        <w:pStyle w:val="Akapitzlist"/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„5)</w:t>
      </w:r>
      <w:r>
        <w:rPr>
          <w:rFonts w:ascii="Times New Roman" w:hAnsi="Times New Roman" w:cs="Times New Roman"/>
          <w:sz w:val="24"/>
          <w:szCs w:val="24"/>
        </w:rPr>
        <w:tab/>
      </w:r>
      <w:r w:rsidRPr="00253051">
        <w:rPr>
          <w:rFonts w:ascii="Times New Roman" w:hAnsi="Times New Roman" w:cs="Times New Roman"/>
          <w:sz w:val="24"/>
          <w:szCs w:val="24"/>
        </w:rPr>
        <w:t xml:space="preserve">złożył zabezpieczenie </w:t>
      </w:r>
      <w:r w:rsidR="007342C7">
        <w:rPr>
          <w:rFonts w:ascii="Times New Roman" w:hAnsi="Times New Roman" w:cs="Times New Roman"/>
          <w:sz w:val="24"/>
          <w:szCs w:val="24"/>
        </w:rPr>
        <w:t xml:space="preserve">należytego wykonania </w:t>
      </w:r>
      <w:r w:rsidR="00080C37">
        <w:rPr>
          <w:rFonts w:ascii="Times New Roman" w:hAnsi="Times New Roman" w:cs="Times New Roman"/>
          <w:sz w:val="24"/>
          <w:szCs w:val="24"/>
        </w:rPr>
        <w:t>zobowiązań określonych w umowie</w:t>
      </w:r>
      <w:r w:rsidRPr="00253051">
        <w:rPr>
          <w:rFonts w:ascii="Times New Roman" w:hAnsi="Times New Roman" w:cs="Times New Roman"/>
          <w:sz w:val="24"/>
          <w:szCs w:val="24"/>
        </w:rPr>
        <w:t xml:space="preserve"> zgodnie z §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3051">
        <w:rPr>
          <w:rFonts w:ascii="Times New Roman" w:hAnsi="Times New Roman" w:cs="Times New Roman"/>
          <w:sz w:val="24"/>
          <w:szCs w:val="24"/>
        </w:rPr>
        <w:t xml:space="preserve"> ust. 1</w:t>
      </w:r>
      <w:r w:rsidR="007342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2F7921B3" w14:textId="4787EADE" w:rsidR="002B797C" w:rsidRDefault="002B797C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7 kropkę zastępuje się przecinkiem, po którym dodaje się wyrazy „z </w:t>
      </w:r>
      <w:r w:rsidRPr="002B797C">
        <w:rPr>
          <w:rFonts w:ascii="Times New Roman" w:hAnsi="Times New Roman" w:cs="Times New Roman"/>
          <w:sz w:val="24"/>
          <w:szCs w:val="24"/>
        </w:rPr>
        <w:t>zastrzeżeniem § 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B797C">
        <w:rPr>
          <w:rFonts w:ascii="Times New Roman" w:hAnsi="Times New Roman" w:cs="Times New Roman"/>
          <w:sz w:val="24"/>
          <w:szCs w:val="24"/>
        </w:rPr>
        <w:t xml:space="preserve"> ust. 6</w:t>
      </w:r>
      <w:r w:rsidR="001B4C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68E32F90" w14:textId="4D3633BF" w:rsidR="000943BF" w:rsidRDefault="000943BF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9 po wyrazach „</w:t>
      </w:r>
      <w:r w:rsidRPr="000943BF">
        <w:rPr>
          <w:rFonts w:ascii="Times New Roman" w:hAnsi="Times New Roman" w:cs="Times New Roman"/>
          <w:sz w:val="24"/>
          <w:szCs w:val="24"/>
        </w:rPr>
        <w:t>koszty zakupu środków transportu</w:t>
      </w:r>
      <w:r>
        <w:rPr>
          <w:rFonts w:ascii="Times New Roman" w:hAnsi="Times New Roman" w:cs="Times New Roman"/>
          <w:sz w:val="24"/>
          <w:szCs w:val="24"/>
        </w:rPr>
        <w:t>” dodaje się przecinek, po którym dodaje się wyrazy „</w:t>
      </w:r>
      <w:r w:rsidRPr="000943BF">
        <w:rPr>
          <w:rFonts w:ascii="Times New Roman" w:hAnsi="Times New Roman" w:cs="Times New Roman"/>
          <w:sz w:val="24"/>
          <w:szCs w:val="24"/>
        </w:rPr>
        <w:t>będących pojazdami silnikowymi w rozumieniu art. 2 pkt 32 ustawy z dnia 20 czerwca 1997 r. – Prawo o ruchu drogowym (</w:t>
      </w:r>
      <w:r w:rsidRPr="000943BF">
        <w:rPr>
          <w:rFonts w:ascii="Times New Roman" w:hAnsi="Times New Roman" w:cs="Times New Roman"/>
          <w:bCs/>
          <w:sz w:val="24"/>
          <w:szCs w:val="24"/>
        </w:rPr>
        <w:t>Dz. U. z 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F2F6D">
        <w:rPr>
          <w:rFonts w:ascii="Times New Roman" w:hAnsi="Times New Roman" w:cs="Times New Roman"/>
          <w:bCs/>
          <w:sz w:val="24"/>
          <w:szCs w:val="24"/>
        </w:rPr>
        <w:t xml:space="preserve"> r. poz. </w:t>
      </w:r>
      <w:r>
        <w:rPr>
          <w:rFonts w:ascii="Times New Roman" w:hAnsi="Times New Roman" w:cs="Times New Roman"/>
          <w:bCs/>
          <w:sz w:val="24"/>
          <w:szCs w:val="24"/>
        </w:rPr>
        <w:t>450</w:t>
      </w:r>
      <w:r w:rsidR="00153CB0">
        <w:rPr>
          <w:rFonts w:ascii="Times New Roman" w:hAnsi="Times New Roman" w:cs="Times New Roman"/>
          <w:bCs/>
          <w:sz w:val="24"/>
          <w:szCs w:val="24"/>
        </w:rPr>
        <w:t>, 463, 694 i 720</w:t>
      </w:r>
      <w:r w:rsidR="000B1047">
        <w:rPr>
          <w:rFonts w:ascii="Times New Roman" w:hAnsi="Times New Roman" w:cs="Times New Roman"/>
          <w:sz w:val="24"/>
          <w:szCs w:val="24"/>
        </w:rPr>
        <w:t>)</w:t>
      </w:r>
      <w:r w:rsidR="00F77B8B">
        <w:rPr>
          <w:rFonts w:ascii="Times New Roman" w:hAnsi="Times New Roman" w:cs="Times New Roman"/>
          <w:sz w:val="24"/>
          <w:szCs w:val="24"/>
        </w:rPr>
        <w:t>”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3F63C9CB" w14:textId="0A0BB428" w:rsidR="00080C37" w:rsidRDefault="00461909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080C37">
        <w:rPr>
          <w:rFonts w:ascii="Times New Roman" w:hAnsi="Times New Roman" w:cs="Times New Roman"/>
          <w:sz w:val="24"/>
          <w:szCs w:val="24"/>
        </w:rPr>
        <w:t>ust. 10 pkt 1 otrzymuje brzmienie:</w:t>
      </w:r>
    </w:p>
    <w:p w14:paraId="04BE2DD5" w14:textId="11166A29" w:rsidR="00080C37" w:rsidRDefault="00080C37" w:rsidP="00080C37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„1) </w:t>
      </w:r>
      <w:r w:rsidRPr="00080C37">
        <w:rPr>
          <w:rFonts w:ascii="Times New Roman" w:hAnsi="Times New Roman" w:cs="Times New Roman"/>
          <w:sz w:val="24"/>
          <w:szCs w:val="24"/>
        </w:rPr>
        <w:t xml:space="preserve">rozpoczęcia realizacji zestawienia rzeczowo-finansowego operacji w zakresie danego kosztu przed dniem </w:t>
      </w:r>
      <w:r>
        <w:rPr>
          <w:rFonts w:ascii="Times New Roman" w:hAnsi="Times New Roman" w:cs="Times New Roman"/>
          <w:sz w:val="24"/>
          <w:szCs w:val="24"/>
        </w:rPr>
        <w:t>złożenia wniosku o przyznanie pomoc</w:t>
      </w:r>
      <w:r w:rsidR="00FE0B67">
        <w:rPr>
          <w:rFonts w:ascii="Times New Roman" w:hAnsi="Times New Roman" w:cs="Times New Roman"/>
          <w:sz w:val="24"/>
          <w:szCs w:val="24"/>
        </w:rPr>
        <w:t>y</w:t>
      </w:r>
      <w:r w:rsidRPr="00080C37">
        <w:rPr>
          <w:rFonts w:ascii="Times New Roman" w:hAnsi="Times New Roman" w:cs="Times New Roman"/>
          <w:sz w:val="24"/>
          <w:szCs w:val="24"/>
        </w:rPr>
        <w:t>, z wyłączeniem ponoszenia kosztów ogólnych, które mogą być po</w:t>
      </w:r>
      <w:r>
        <w:rPr>
          <w:rFonts w:ascii="Times New Roman" w:hAnsi="Times New Roman" w:cs="Times New Roman"/>
          <w:sz w:val="24"/>
          <w:szCs w:val="24"/>
        </w:rPr>
        <w:t>noszone od dnia 1 stycznia 2014 </w:t>
      </w:r>
      <w:r w:rsidRPr="00080C37">
        <w:rPr>
          <w:rFonts w:ascii="Times New Roman" w:hAnsi="Times New Roman" w:cs="Times New Roman"/>
          <w:sz w:val="24"/>
          <w:szCs w:val="24"/>
        </w:rPr>
        <w:t>r. - kwotę kosztów kwalifikowalnych operacji stanowiących podstawę do wyliczenia kwoty pomocy do wypłaty pomniejsza się o wartość tych</w:t>
      </w:r>
      <w:r>
        <w:rPr>
          <w:rFonts w:ascii="Times New Roman" w:hAnsi="Times New Roman" w:cs="Times New Roman"/>
          <w:sz w:val="24"/>
          <w:szCs w:val="24"/>
        </w:rPr>
        <w:t xml:space="preserve"> kosztów, w </w:t>
      </w:r>
      <w:r w:rsidRPr="00080C37">
        <w:rPr>
          <w:rFonts w:ascii="Times New Roman" w:hAnsi="Times New Roman" w:cs="Times New Roman"/>
          <w:sz w:val="24"/>
          <w:szCs w:val="24"/>
        </w:rPr>
        <w:t xml:space="preserve">zakresie, w jakim zostały poniesione przed dniem </w:t>
      </w:r>
      <w:r>
        <w:rPr>
          <w:rFonts w:ascii="Times New Roman" w:hAnsi="Times New Roman" w:cs="Times New Roman"/>
          <w:sz w:val="24"/>
          <w:szCs w:val="24"/>
        </w:rPr>
        <w:t>złożenia wniosku o przyznanie pomocy</w:t>
      </w:r>
      <w:r w:rsidR="00FE0B67">
        <w:rPr>
          <w:rFonts w:ascii="Times New Roman" w:hAnsi="Times New Roman" w:cs="Times New Roman"/>
          <w:sz w:val="24"/>
          <w:szCs w:val="24"/>
        </w:rPr>
        <w:t>;</w:t>
      </w:r>
      <w:r w:rsidR="003B60BD">
        <w:rPr>
          <w:rFonts w:ascii="Times New Roman" w:hAnsi="Times New Roman" w:cs="Times New Roman"/>
          <w:sz w:val="24"/>
          <w:szCs w:val="24"/>
        </w:rPr>
        <w:t>”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33BA3839" w14:textId="39B633B3" w:rsidR="00461909" w:rsidRDefault="00461909" w:rsidP="004619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10 pkt 7 otrzymuje brzmienie:</w:t>
      </w:r>
    </w:p>
    <w:p w14:paraId="0CE49F0B" w14:textId="4D6B1751" w:rsidR="00461909" w:rsidRDefault="00461909" w:rsidP="006050FE">
      <w:pPr>
        <w:pStyle w:val="Akapitzlist"/>
        <w:autoSpaceDE w:val="0"/>
        <w:autoSpaceDN w:val="0"/>
        <w:adjustRightInd w:val="0"/>
        <w:spacing w:before="120"/>
        <w:ind w:left="1134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„7) </w:t>
      </w:r>
      <w:r w:rsidRPr="00461909">
        <w:rPr>
          <w:rFonts w:ascii="Times New Roman" w:hAnsi="Times New Roman" w:cs="Times New Roman"/>
          <w:sz w:val="24"/>
          <w:szCs w:val="24"/>
        </w:rPr>
        <w:t xml:space="preserve">nieutworzenia do dnia złożenia wniosku o płatność końcową </w:t>
      </w:r>
      <w:r>
        <w:rPr>
          <w:rFonts w:ascii="Times New Roman" w:hAnsi="Times New Roman" w:cs="Times New Roman"/>
          <w:sz w:val="24"/>
          <w:szCs w:val="24"/>
        </w:rPr>
        <w:t xml:space="preserve">co najmniej jednego </w:t>
      </w:r>
      <w:r w:rsidRPr="00461909">
        <w:rPr>
          <w:rFonts w:ascii="Times New Roman" w:hAnsi="Times New Roman" w:cs="Times New Roman"/>
          <w:sz w:val="24"/>
          <w:szCs w:val="24"/>
        </w:rPr>
        <w:t>miejsc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1909">
        <w:rPr>
          <w:rFonts w:ascii="Times New Roman" w:hAnsi="Times New Roman" w:cs="Times New Roman"/>
          <w:sz w:val="24"/>
          <w:szCs w:val="24"/>
        </w:rPr>
        <w:t xml:space="preserve"> pracy, o który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61909">
        <w:rPr>
          <w:rFonts w:ascii="Times New Roman" w:hAnsi="Times New Roman" w:cs="Times New Roman"/>
          <w:sz w:val="24"/>
          <w:szCs w:val="24"/>
        </w:rPr>
        <w:t xml:space="preserve"> mowa w § 5 ust. 1 pkt 5 – następuje odmowa wypłaty pomocy, a w </w:t>
      </w:r>
      <w:r w:rsidR="003129E2" w:rsidRPr="00461909">
        <w:rPr>
          <w:rFonts w:ascii="Times New Roman" w:hAnsi="Times New Roman" w:cs="Times New Roman"/>
          <w:sz w:val="24"/>
          <w:szCs w:val="24"/>
        </w:rPr>
        <w:t>przypadku, gdy</w:t>
      </w:r>
      <w:r w:rsidRPr="00461909">
        <w:rPr>
          <w:rFonts w:ascii="Times New Roman" w:hAnsi="Times New Roman" w:cs="Times New Roman"/>
          <w:sz w:val="24"/>
          <w:szCs w:val="24"/>
        </w:rPr>
        <w:t xml:space="preserve"> część pomocy została wcześniej wypłacona - również zwrot dotychczas wypłaconych kwot pomocy</w:t>
      </w:r>
      <w:r w:rsidR="00393406">
        <w:rPr>
          <w:rFonts w:ascii="Times New Roman" w:hAnsi="Times New Roman" w:cs="Times New Roman"/>
          <w:sz w:val="24"/>
          <w:szCs w:val="24"/>
        </w:rPr>
        <w:t>;</w:t>
      </w:r>
      <w:r w:rsidR="003B60BD">
        <w:rPr>
          <w:rFonts w:ascii="Times New Roman" w:hAnsi="Times New Roman" w:cs="Times New Roman"/>
          <w:sz w:val="24"/>
          <w:szCs w:val="24"/>
        </w:rPr>
        <w:t>”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35E6B9AA" w14:textId="4C9CDD03" w:rsidR="005961C9" w:rsidRDefault="000B5E5A" w:rsidP="00B35F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35FAB">
        <w:rPr>
          <w:rFonts w:ascii="Times New Roman" w:hAnsi="Times New Roman" w:cs="Times New Roman"/>
          <w:sz w:val="24"/>
          <w:szCs w:val="24"/>
        </w:rPr>
        <w:t xml:space="preserve">ust. 10 pkt 8 </w:t>
      </w:r>
      <w:r w:rsidR="005961C9">
        <w:rPr>
          <w:rFonts w:ascii="Times New Roman" w:hAnsi="Times New Roman" w:cs="Times New Roman"/>
          <w:sz w:val="24"/>
          <w:szCs w:val="24"/>
        </w:rPr>
        <w:t>otrzymuje brzmienie:</w:t>
      </w:r>
    </w:p>
    <w:p w14:paraId="7CCB76C6" w14:textId="6D24652F" w:rsidR="00B35FAB" w:rsidRPr="005961C9" w:rsidRDefault="005961C9" w:rsidP="005961C9">
      <w:pPr>
        <w:pStyle w:val="Akapitzlist"/>
        <w:autoSpaceDE w:val="0"/>
        <w:autoSpaceDN w:val="0"/>
        <w:adjustRightInd w:val="0"/>
        <w:spacing w:before="120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„8) </w:t>
      </w:r>
      <w:r w:rsidR="00FE7EBB" w:rsidRPr="00FE7EBB">
        <w:rPr>
          <w:rFonts w:ascii="Times New Roman" w:hAnsi="Times New Roman" w:cs="Times New Roman"/>
          <w:sz w:val="24"/>
          <w:szCs w:val="24"/>
        </w:rPr>
        <w:t xml:space="preserve">niezatrudnienia do dnia złożenia wniosku o płatność końcową co najmniej jednej osoby z grupy defaworyzowanej, </w:t>
      </w:r>
      <w:r w:rsidR="00FE7EBB">
        <w:rPr>
          <w:rFonts w:ascii="Times New Roman" w:hAnsi="Times New Roman" w:cs="Times New Roman"/>
          <w:sz w:val="24"/>
          <w:szCs w:val="24"/>
        </w:rPr>
        <w:t>o której mowa w § 5 ust. 1 pkt 7</w:t>
      </w:r>
      <w:r w:rsidR="00FE7EBB" w:rsidRPr="00FE7EBB">
        <w:rPr>
          <w:rFonts w:ascii="Times New Roman" w:hAnsi="Times New Roman" w:cs="Times New Roman"/>
          <w:sz w:val="24"/>
          <w:szCs w:val="24"/>
        </w:rPr>
        <w:t xml:space="preserve"> - następuje odmowa wypłaty pomocy, a w przypadku, gdy część pomocy została wcześniej wypłacona - również zwrot dotychczas wypłaconych kwot pomocy</w:t>
      </w:r>
      <w:r w:rsidR="00FE7EBB" w:rsidRPr="00FE7EBB">
        <w:rPr>
          <w:rFonts w:ascii="Times New Roman" w:hAnsi="Times New Roman" w:cs="Times New Roman"/>
          <w:sz w:val="24"/>
          <w:szCs w:val="24"/>
          <w:vertAlign w:val="superscript"/>
        </w:rPr>
        <w:t>1)22)</w:t>
      </w:r>
      <w:r w:rsidR="00397D63">
        <w:rPr>
          <w:rFonts w:ascii="Times New Roman" w:hAnsi="Times New Roman" w:cs="Times New Roman"/>
          <w:sz w:val="24"/>
          <w:szCs w:val="24"/>
        </w:rPr>
        <w:t>, z </w:t>
      </w:r>
      <w:r w:rsidR="00FE7EBB" w:rsidRPr="00FE7EBB">
        <w:rPr>
          <w:rFonts w:ascii="Times New Roman" w:hAnsi="Times New Roman" w:cs="Times New Roman"/>
          <w:sz w:val="24"/>
          <w:szCs w:val="24"/>
        </w:rPr>
        <w:t>zastrzeżeniem § 5 ust. 4</w:t>
      </w:r>
      <w:r w:rsidR="001F2F6D">
        <w:rPr>
          <w:rFonts w:ascii="Times New Roman" w:hAnsi="Times New Roman" w:cs="Times New Roman"/>
          <w:sz w:val="24"/>
          <w:szCs w:val="24"/>
        </w:rPr>
        <w:t>;</w:t>
      </w:r>
      <w:r w:rsidR="005C3C17" w:rsidRPr="00E024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17D49ECB" w14:textId="336C028D" w:rsidR="00A43027" w:rsidRDefault="009F2F3F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027">
        <w:rPr>
          <w:rFonts w:ascii="Times New Roman" w:hAnsi="Times New Roman" w:cs="Times New Roman"/>
          <w:sz w:val="24"/>
          <w:szCs w:val="24"/>
        </w:rPr>
        <w:t>w ust. 11 kropkę zastępuje się przecinkiem, po którym dodaje się wyrazy „</w:t>
      </w:r>
      <w:r w:rsidR="000B1047">
        <w:rPr>
          <w:rFonts w:ascii="Times New Roman" w:hAnsi="Times New Roman" w:cs="Times New Roman"/>
          <w:sz w:val="24"/>
          <w:szCs w:val="24"/>
        </w:rPr>
        <w:t>z </w:t>
      </w:r>
      <w:r w:rsidR="00A43027" w:rsidRPr="00A43027">
        <w:rPr>
          <w:rFonts w:ascii="Times New Roman" w:hAnsi="Times New Roman" w:cs="Times New Roman"/>
          <w:sz w:val="24"/>
          <w:szCs w:val="24"/>
        </w:rPr>
        <w:t>zastrzeżeniem § </w:t>
      </w:r>
      <w:r w:rsidR="000D0B1B" w:rsidRPr="00A43027">
        <w:rPr>
          <w:rFonts w:ascii="Times New Roman" w:hAnsi="Times New Roman" w:cs="Times New Roman"/>
          <w:sz w:val="24"/>
          <w:szCs w:val="24"/>
        </w:rPr>
        <w:t>1</w:t>
      </w:r>
      <w:r w:rsidR="000D0B1B">
        <w:rPr>
          <w:rFonts w:ascii="Times New Roman" w:hAnsi="Times New Roman" w:cs="Times New Roman"/>
          <w:sz w:val="24"/>
          <w:szCs w:val="24"/>
        </w:rPr>
        <w:t>4</w:t>
      </w:r>
      <w:r w:rsidR="000D0B1B" w:rsidRPr="00A43027">
        <w:rPr>
          <w:rFonts w:ascii="Times New Roman" w:hAnsi="Times New Roman" w:cs="Times New Roman"/>
          <w:sz w:val="24"/>
          <w:szCs w:val="24"/>
        </w:rPr>
        <w:t xml:space="preserve"> </w:t>
      </w:r>
      <w:r w:rsidR="00A43027" w:rsidRPr="00A43027">
        <w:rPr>
          <w:rFonts w:ascii="Times New Roman" w:hAnsi="Times New Roman" w:cs="Times New Roman"/>
          <w:sz w:val="24"/>
          <w:szCs w:val="24"/>
        </w:rPr>
        <w:t>ust. 6</w:t>
      </w:r>
      <w:r w:rsidR="00A43027">
        <w:rPr>
          <w:rFonts w:ascii="Times New Roman" w:hAnsi="Times New Roman" w:cs="Times New Roman"/>
          <w:sz w:val="24"/>
          <w:szCs w:val="24"/>
        </w:rPr>
        <w:t>.”;</w:t>
      </w:r>
    </w:p>
    <w:p w14:paraId="718DF36B" w14:textId="52DC9661" w:rsidR="00FA02D2" w:rsidRPr="00FA02D2" w:rsidRDefault="00FA02D2" w:rsidP="00FA02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02D2">
        <w:rPr>
          <w:rFonts w:ascii="Times New Roman" w:hAnsi="Times New Roman" w:cs="Times New Roman"/>
          <w:sz w:val="24"/>
          <w:szCs w:val="24"/>
        </w:rPr>
        <w:t>ust. 15 otrzymuje brzmienie:</w:t>
      </w:r>
    </w:p>
    <w:p w14:paraId="6DC048CE" w14:textId="6CD3FBFE" w:rsidR="00FA02D2" w:rsidRPr="00FA02D2" w:rsidRDefault="00FA02D2" w:rsidP="00FA02D2">
      <w:pPr>
        <w:pStyle w:val="Akapitzlist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02D2">
        <w:rPr>
          <w:rFonts w:ascii="Times New Roman" w:hAnsi="Times New Roman" w:cs="Times New Roman"/>
          <w:sz w:val="24"/>
          <w:szCs w:val="24"/>
        </w:rPr>
        <w:t xml:space="preserve">„15. </w:t>
      </w:r>
      <w:r w:rsidR="00C2103A" w:rsidRPr="00C2103A">
        <w:rPr>
          <w:rFonts w:ascii="Times New Roman" w:hAnsi="Times New Roman" w:cs="Times New Roman"/>
          <w:sz w:val="24"/>
          <w:szCs w:val="24"/>
        </w:rPr>
        <w:t>W przypadku, gdy w wyniku przeprowadzenia oceny postępowania o udzielenie zamówienia publicznego, o której mowa w § 6, Zarząd Województwa stwierdzi, że Beneficjent naruszył przepisy ustawy pzp</w:t>
      </w:r>
      <w:r w:rsidR="00C2103A" w:rsidRPr="00C2103A">
        <w:rPr>
          <w:rFonts w:ascii="Times New Roman" w:hAnsi="Times New Roman" w:cs="Times New Roman"/>
          <w:bCs/>
          <w:sz w:val="24"/>
          <w:szCs w:val="24"/>
        </w:rPr>
        <w:t xml:space="preserve"> z dnia 29 st</w:t>
      </w:r>
      <w:r w:rsidR="00C2103A">
        <w:rPr>
          <w:rFonts w:ascii="Times New Roman" w:hAnsi="Times New Roman" w:cs="Times New Roman"/>
          <w:bCs/>
          <w:sz w:val="24"/>
          <w:szCs w:val="24"/>
        </w:rPr>
        <w:t>ycznia 2004 r. lub ustawy pzp z </w:t>
      </w:r>
      <w:r w:rsidR="00C2103A" w:rsidRPr="00C2103A">
        <w:rPr>
          <w:rFonts w:ascii="Times New Roman" w:hAnsi="Times New Roman" w:cs="Times New Roman"/>
          <w:bCs/>
          <w:sz w:val="24"/>
          <w:szCs w:val="24"/>
        </w:rPr>
        <w:t>dnia 11 września 2019 r.</w:t>
      </w:r>
      <w:r w:rsidR="00C2103A" w:rsidRPr="00C2103A">
        <w:rPr>
          <w:rFonts w:ascii="Times New Roman" w:hAnsi="Times New Roman" w:cs="Times New Roman"/>
          <w:sz w:val="24"/>
          <w:szCs w:val="24"/>
        </w:rPr>
        <w:t>, na etapie wniosku o płatność zostanie zastosowane zmniejszenie kwoty pomocy zgodnie z zasadami określonymi w art. 43a ust. 5f i 5g ustawy lub w rozporządzeniu, o którym mowa w art. 43a ust. 6 ustawy i załącznikach do tego rozporządzenia, z zastrzeżeniem ust. 16</w:t>
      </w:r>
      <w:r w:rsidR="004161CA">
        <w:rPr>
          <w:rFonts w:ascii="Times New Roman" w:hAnsi="Times New Roman" w:cs="Times New Roman"/>
          <w:sz w:val="24"/>
          <w:szCs w:val="24"/>
        </w:rPr>
        <w:t>.</w:t>
      </w:r>
      <w:r w:rsidRPr="00FA02D2">
        <w:rPr>
          <w:rFonts w:ascii="Times New Roman" w:hAnsi="Times New Roman" w:cs="Times New Roman"/>
          <w:sz w:val="24"/>
          <w:szCs w:val="24"/>
        </w:rPr>
        <w:t>”</w:t>
      </w:r>
      <w:r w:rsidR="00D47E36">
        <w:rPr>
          <w:rFonts w:ascii="Times New Roman" w:hAnsi="Times New Roman" w:cs="Times New Roman"/>
          <w:sz w:val="24"/>
          <w:szCs w:val="24"/>
        </w:rPr>
        <w:t>;</w:t>
      </w:r>
    </w:p>
    <w:p w14:paraId="70E639C6" w14:textId="7151E87C" w:rsidR="00436907" w:rsidRDefault="00436907" w:rsidP="00E74B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16 wyrazy „w trybie pzp”</w:t>
      </w:r>
      <w:r w:rsidR="002F4B77">
        <w:rPr>
          <w:rFonts w:ascii="Times New Roman" w:hAnsi="Times New Roman" w:cs="Times New Roman"/>
          <w:sz w:val="24"/>
          <w:szCs w:val="24"/>
        </w:rPr>
        <w:t xml:space="preserve"> zastę</w:t>
      </w:r>
      <w:r>
        <w:rPr>
          <w:rFonts w:ascii="Times New Roman" w:hAnsi="Times New Roman" w:cs="Times New Roman"/>
          <w:sz w:val="24"/>
          <w:szCs w:val="24"/>
        </w:rPr>
        <w:t>puje się wyrazami „</w:t>
      </w:r>
      <w:r w:rsidRPr="00436907">
        <w:rPr>
          <w:rFonts w:ascii="Times New Roman" w:hAnsi="Times New Roman" w:cs="Times New Roman"/>
          <w:sz w:val="24"/>
          <w:szCs w:val="24"/>
        </w:rPr>
        <w:t xml:space="preserve">w trybie ustawy pzp </w:t>
      </w:r>
      <w:r>
        <w:rPr>
          <w:rFonts w:ascii="Times New Roman" w:hAnsi="Times New Roman" w:cs="Times New Roman"/>
          <w:sz w:val="24"/>
          <w:szCs w:val="24"/>
        </w:rPr>
        <w:t>z dnia 29 </w:t>
      </w:r>
      <w:r w:rsidRPr="00436907">
        <w:rPr>
          <w:rFonts w:ascii="Times New Roman" w:hAnsi="Times New Roman" w:cs="Times New Roman"/>
          <w:sz w:val="24"/>
          <w:szCs w:val="24"/>
        </w:rPr>
        <w:t>stycznia 2004 r</w:t>
      </w:r>
      <w:r w:rsidR="00CD55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D5556">
        <w:rPr>
          <w:rFonts w:ascii="Times New Roman" w:hAnsi="Times New Roman" w:cs="Times New Roman"/>
          <w:sz w:val="24"/>
          <w:szCs w:val="24"/>
        </w:rPr>
        <w:t>, a po</w:t>
      </w:r>
      <w:r>
        <w:rPr>
          <w:rFonts w:ascii="Times New Roman" w:hAnsi="Times New Roman" w:cs="Times New Roman"/>
          <w:sz w:val="24"/>
          <w:szCs w:val="24"/>
        </w:rPr>
        <w:t xml:space="preserve"> wyrazach „ustawy pzp” dodaje się wyrazy </w:t>
      </w:r>
      <w:r w:rsidR="00633AB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Cs/>
          <w:sz w:val="24"/>
          <w:szCs w:val="24"/>
        </w:rPr>
        <w:t>z dnia 29 </w:t>
      </w:r>
      <w:r w:rsidRPr="00436907">
        <w:rPr>
          <w:rFonts w:ascii="Times New Roman" w:hAnsi="Times New Roman" w:cs="Times New Roman"/>
          <w:iCs/>
          <w:sz w:val="24"/>
          <w:szCs w:val="24"/>
        </w:rPr>
        <w:t>stycznia 2004 r.</w:t>
      </w:r>
      <w:r>
        <w:rPr>
          <w:rFonts w:ascii="Times New Roman" w:hAnsi="Times New Roman" w:cs="Times New Roman"/>
          <w:iCs/>
          <w:sz w:val="24"/>
          <w:szCs w:val="24"/>
        </w:rPr>
        <w:t>”;</w:t>
      </w:r>
    </w:p>
    <w:p w14:paraId="79F86338" w14:textId="4AD8EFCF" w:rsidR="00ED2E9A" w:rsidRDefault="002E6F45" w:rsidP="00E74B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02D2">
        <w:rPr>
          <w:rFonts w:ascii="Times New Roman" w:hAnsi="Times New Roman" w:cs="Times New Roman"/>
          <w:sz w:val="24"/>
          <w:szCs w:val="24"/>
        </w:rPr>
        <w:t xml:space="preserve">skreśla się </w:t>
      </w:r>
      <w:r w:rsidR="00382916" w:rsidRPr="00FA02D2">
        <w:rPr>
          <w:rFonts w:ascii="Times New Roman" w:hAnsi="Times New Roman" w:cs="Times New Roman"/>
          <w:sz w:val="24"/>
          <w:szCs w:val="24"/>
        </w:rPr>
        <w:t>ust</w:t>
      </w:r>
      <w:r w:rsidR="000D21C9">
        <w:rPr>
          <w:rFonts w:ascii="Times New Roman" w:hAnsi="Times New Roman" w:cs="Times New Roman"/>
          <w:sz w:val="24"/>
          <w:szCs w:val="24"/>
        </w:rPr>
        <w:t>.</w:t>
      </w:r>
      <w:r w:rsidR="00382916" w:rsidRPr="00FA02D2">
        <w:rPr>
          <w:rFonts w:ascii="Times New Roman" w:hAnsi="Times New Roman" w:cs="Times New Roman"/>
          <w:sz w:val="24"/>
          <w:szCs w:val="24"/>
        </w:rPr>
        <w:t xml:space="preserve"> </w:t>
      </w:r>
      <w:r w:rsidR="00494D2B" w:rsidRPr="00FA02D2">
        <w:rPr>
          <w:rFonts w:ascii="Times New Roman" w:hAnsi="Times New Roman" w:cs="Times New Roman"/>
          <w:sz w:val="24"/>
          <w:szCs w:val="24"/>
        </w:rPr>
        <w:t>17</w:t>
      </w:r>
      <w:r w:rsidR="00382916" w:rsidRPr="00FA02D2">
        <w:rPr>
          <w:rFonts w:ascii="Times New Roman" w:hAnsi="Times New Roman" w:cs="Times New Roman"/>
          <w:sz w:val="24"/>
          <w:szCs w:val="24"/>
        </w:rPr>
        <w:t xml:space="preserve"> i </w:t>
      </w:r>
      <w:r w:rsidR="00FA02D2">
        <w:rPr>
          <w:rFonts w:ascii="Times New Roman" w:hAnsi="Times New Roman" w:cs="Times New Roman"/>
          <w:sz w:val="24"/>
          <w:szCs w:val="24"/>
        </w:rPr>
        <w:t>18</w:t>
      </w:r>
      <w:r w:rsidR="000D21C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B1047">
        <w:rPr>
          <w:rFonts w:ascii="Times New Roman" w:hAnsi="Times New Roman" w:cs="Times New Roman"/>
          <w:sz w:val="24"/>
          <w:szCs w:val="24"/>
        </w:rPr>
        <w:t>;</w:t>
      </w:r>
    </w:p>
    <w:p w14:paraId="6F343E95" w14:textId="170720A3" w:rsidR="003E411B" w:rsidRDefault="00060818" w:rsidP="00E74B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E411B">
        <w:rPr>
          <w:rFonts w:ascii="Times New Roman" w:hAnsi="Times New Roman" w:cs="Times New Roman"/>
          <w:sz w:val="24"/>
          <w:szCs w:val="24"/>
        </w:rPr>
        <w:t>o ust. 24 dodaje się ust. 25 w brzmieniu:</w:t>
      </w:r>
    </w:p>
    <w:p w14:paraId="7CE40D0B" w14:textId="2F3372C6" w:rsidR="003E411B" w:rsidRPr="00FA02D2" w:rsidRDefault="003E411B" w:rsidP="00FE0A73">
      <w:pPr>
        <w:pStyle w:val="Akapitzlist"/>
        <w:autoSpaceDE w:val="0"/>
        <w:autoSpaceDN w:val="0"/>
        <w:adjustRightInd w:val="0"/>
        <w:spacing w:before="120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„25.</w:t>
      </w:r>
      <w:r>
        <w:rPr>
          <w:rFonts w:ascii="Times New Roman" w:hAnsi="Times New Roman" w:cs="Times New Roman"/>
          <w:sz w:val="24"/>
          <w:szCs w:val="24"/>
        </w:rPr>
        <w:tab/>
      </w:r>
      <w:r w:rsidRPr="003E411B">
        <w:rPr>
          <w:rFonts w:ascii="Times New Roman" w:hAnsi="Times New Roman" w:cs="Times New Roman"/>
          <w:sz w:val="24"/>
          <w:szCs w:val="24"/>
        </w:rPr>
        <w:t>W przypadku niezłożenia do Zarządu Województwa zabe</w:t>
      </w:r>
      <w:r w:rsidR="007262A9">
        <w:rPr>
          <w:rFonts w:ascii="Times New Roman" w:hAnsi="Times New Roman" w:cs="Times New Roman"/>
          <w:sz w:val="24"/>
          <w:szCs w:val="24"/>
        </w:rPr>
        <w:t>zpieczenia, o którym mowa w § 17</w:t>
      </w:r>
      <w:r w:rsidRPr="003E411B">
        <w:rPr>
          <w:rFonts w:ascii="Times New Roman" w:hAnsi="Times New Roman" w:cs="Times New Roman"/>
          <w:sz w:val="24"/>
          <w:szCs w:val="24"/>
        </w:rPr>
        <w:t xml:space="preserve"> ust. 1, pomocy nie wypłaca się.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670C4">
        <w:rPr>
          <w:rFonts w:ascii="Times New Roman" w:hAnsi="Times New Roman" w:cs="Times New Roman"/>
          <w:sz w:val="24"/>
          <w:szCs w:val="24"/>
        </w:rPr>
        <w:t>;</w:t>
      </w:r>
    </w:p>
    <w:p w14:paraId="07CA6991" w14:textId="63C6E8B9" w:rsidR="005F132C" w:rsidRDefault="005B05D4" w:rsidP="007D278F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32C">
        <w:rPr>
          <w:rFonts w:ascii="Times New Roman" w:hAnsi="Times New Roman" w:cs="Times New Roman"/>
          <w:sz w:val="24"/>
          <w:szCs w:val="24"/>
        </w:rPr>
        <w:t>W § 1</w:t>
      </w:r>
      <w:r w:rsidR="00FE0A73">
        <w:rPr>
          <w:rFonts w:ascii="Times New Roman" w:hAnsi="Times New Roman" w:cs="Times New Roman"/>
          <w:sz w:val="24"/>
          <w:szCs w:val="24"/>
        </w:rPr>
        <w:t>2</w:t>
      </w:r>
      <w:r w:rsidRPr="005F132C">
        <w:rPr>
          <w:rFonts w:ascii="Times New Roman" w:hAnsi="Times New Roman" w:cs="Times New Roman"/>
          <w:sz w:val="24"/>
          <w:szCs w:val="24"/>
        </w:rPr>
        <w:t xml:space="preserve"> „</w:t>
      </w:r>
      <w:r w:rsidR="0091683D" w:rsidRPr="005F132C">
        <w:rPr>
          <w:rFonts w:ascii="Times New Roman" w:hAnsi="Times New Roman" w:cs="Times New Roman"/>
          <w:sz w:val="24"/>
          <w:szCs w:val="24"/>
        </w:rPr>
        <w:t>Wypowiedzenie umowy”</w:t>
      </w:r>
      <w:r w:rsidR="00743EAA">
        <w:rPr>
          <w:rFonts w:ascii="Times New Roman" w:hAnsi="Times New Roman" w:cs="Times New Roman"/>
          <w:sz w:val="24"/>
          <w:szCs w:val="24"/>
        </w:rPr>
        <w:t>:</w:t>
      </w:r>
    </w:p>
    <w:p w14:paraId="57C56E54" w14:textId="53E7A07F" w:rsidR="005B05D4" w:rsidRDefault="005F132C" w:rsidP="005F132C">
      <w:pPr>
        <w:pStyle w:val="Akapitzlist"/>
        <w:tabs>
          <w:tab w:val="left" w:pos="709"/>
        </w:tabs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5F132C">
        <w:rPr>
          <w:rFonts w:ascii="Times New Roman" w:hAnsi="Times New Roman" w:cs="Times New Roman"/>
          <w:sz w:val="24"/>
          <w:szCs w:val="24"/>
        </w:rPr>
        <w:t xml:space="preserve">w ust. 1 </w:t>
      </w:r>
      <w:r>
        <w:rPr>
          <w:rFonts w:ascii="Times New Roman" w:hAnsi="Times New Roman" w:cs="Times New Roman"/>
          <w:sz w:val="24"/>
          <w:szCs w:val="24"/>
        </w:rPr>
        <w:t>po wyrazach „Wypowiedzenie umowy” dodaje się wyrazy „przez Zarząd Województwa”;</w:t>
      </w:r>
    </w:p>
    <w:p w14:paraId="301E8187" w14:textId="4B2B5DD4" w:rsidR="005F132C" w:rsidRDefault="005F132C" w:rsidP="005F132C">
      <w:pPr>
        <w:pStyle w:val="Akapitzlist"/>
        <w:tabs>
          <w:tab w:val="left" w:pos="709"/>
        </w:tabs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w ust. </w:t>
      </w:r>
      <w:r w:rsidR="007F2AB0">
        <w:rPr>
          <w:rFonts w:ascii="Times New Roman" w:hAnsi="Times New Roman" w:cs="Times New Roman"/>
          <w:sz w:val="24"/>
          <w:szCs w:val="24"/>
        </w:rPr>
        <w:t xml:space="preserve">1 </w:t>
      </w:r>
      <w:r w:rsidR="00D053B3">
        <w:rPr>
          <w:rFonts w:ascii="Times New Roman" w:hAnsi="Times New Roman" w:cs="Times New Roman"/>
          <w:sz w:val="24"/>
          <w:szCs w:val="24"/>
        </w:rPr>
        <w:t>pkt 3 po wyrazach „z zastrzeżeniem § 8 ust.</w:t>
      </w:r>
      <w:r w:rsidR="00870546">
        <w:rPr>
          <w:rFonts w:ascii="Times New Roman" w:hAnsi="Times New Roman" w:cs="Times New Roman"/>
          <w:sz w:val="24"/>
          <w:szCs w:val="24"/>
        </w:rPr>
        <w:t xml:space="preserve"> </w:t>
      </w:r>
      <w:r w:rsidR="00D053B3">
        <w:rPr>
          <w:rFonts w:ascii="Times New Roman" w:hAnsi="Times New Roman" w:cs="Times New Roman"/>
          <w:sz w:val="24"/>
          <w:szCs w:val="24"/>
        </w:rPr>
        <w:t xml:space="preserve">3 i 4” </w:t>
      </w:r>
      <w:r w:rsidR="00870546">
        <w:rPr>
          <w:rFonts w:ascii="Times New Roman" w:hAnsi="Times New Roman" w:cs="Times New Roman"/>
          <w:sz w:val="24"/>
          <w:szCs w:val="24"/>
        </w:rPr>
        <w:t xml:space="preserve">dodaje </w:t>
      </w:r>
      <w:r w:rsidR="00D053B3">
        <w:rPr>
          <w:rFonts w:ascii="Times New Roman" w:hAnsi="Times New Roman" w:cs="Times New Roman"/>
          <w:sz w:val="24"/>
          <w:szCs w:val="24"/>
        </w:rPr>
        <w:t>się wyraz</w:t>
      </w:r>
      <w:r w:rsidR="00870546">
        <w:rPr>
          <w:rFonts w:ascii="Times New Roman" w:hAnsi="Times New Roman" w:cs="Times New Roman"/>
          <w:sz w:val="24"/>
          <w:szCs w:val="24"/>
        </w:rPr>
        <w:t>y</w:t>
      </w:r>
      <w:r w:rsidR="00D053B3">
        <w:rPr>
          <w:rFonts w:ascii="Times New Roman" w:hAnsi="Times New Roman" w:cs="Times New Roman"/>
          <w:sz w:val="24"/>
          <w:szCs w:val="24"/>
        </w:rPr>
        <w:t xml:space="preserve"> „</w:t>
      </w:r>
      <w:r w:rsidR="00870546">
        <w:rPr>
          <w:rFonts w:ascii="Times New Roman" w:hAnsi="Times New Roman" w:cs="Times New Roman"/>
          <w:sz w:val="24"/>
          <w:szCs w:val="24"/>
        </w:rPr>
        <w:t xml:space="preserve">oraz ust. 7 i </w:t>
      </w:r>
      <w:r w:rsidR="00D053B3">
        <w:rPr>
          <w:rFonts w:ascii="Times New Roman" w:hAnsi="Times New Roman" w:cs="Times New Roman"/>
          <w:sz w:val="24"/>
          <w:szCs w:val="24"/>
        </w:rPr>
        <w:t>8”;</w:t>
      </w:r>
    </w:p>
    <w:p w14:paraId="145A9E6E" w14:textId="59BB5F63" w:rsidR="00D053B3" w:rsidRDefault="007F2AB0" w:rsidP="005F132C">
      <w:pPr>
        <w:pStyle w:val="Akapitzlist"/>
        <w:tabs>
          <w:tab w:val="left" w:pos="709"/>
        </w:tabs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D053B3">
        <w:rPr>
          <w:rFonts w:ascii="Times New Roman" w:hAnsi="Times New Roman" w:cs="Times New Roman"/>
          <w:sz w:val="24"/>
          <w:szCs w:val="24"/>
        </w:rPr>
        <w:t>skreśla się w ust. 1 pkt 4;</w:t>
      </w:r>
    </w:p>
    <w:p w14:paraId="3E780634" w14:textId="04473CD9" w:rsidR="007F2AB0" w:rsidRPr="005F132C" w:rsidRDefault="00D053B3" w:rsidP="005F132C">
      <w:pPr>
        <w:pStyle w:val="Akapitzlist"/>
        <w:tabs>
          <w:tab w:val="left" w:pos="709"/>
        </w:tabs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7F2AB0">
        <w:rPr>
          <w:rFonts w:ascii="Times New Roman" w:hAnsi="Times New Roman" w:cs="Times New Roman"/>
          <w:sz w:val="24"/>
          <w:szCs w:val="24"/>
        </w:rPr>
        <w:t>w ust. 2 po wyrazach „</w:t>
      </w:r>
      <w:r w:rsidR="007F2AB0" w:rsidRPr="005F132C">
        <w:rPr>
          <w:rFonts w:ascii="Times New Roman" w:hAnsi="Times New Roman" w:cs="Times New Roman"/>
          <w:sz w:val="24"/>
          <w:szCs w:val="24"/>
        </w:rPr>
        <w:t>o rozwiązanie umowy</w:t>
      </w:r>
      <w:r w:rsidR="007F2AB0">
        <w:rPr>
          <w:rFonts w:ascii="Times New Roman" w:hAnsi="Times New Roman" w:cs="Times New Roman"/>
          <w:sz w:val="24"/>
          <w:szCs w:val="24"/>
        </w:rPr>
        <w:t>” dodaje się wyrazy „za porozumieniem stron”</w:t>
      </w:r>
      <w:r w:rsidR="004F663A">
        <w:rPr>
          <w:rFonts w:ascii="Times New Roman" w:hAnsi="Times New Roman" w:cs="Times New Roman"/>
          <w:sz w:val="24"/>
          <w:szCs w:val="24"/>
        </w:rPr>
        <w:t>;</w:t>
      </w:r>
    </w:p>
    <w:p w14:paraId="1DFAB919" w14:textId="62DBD6D5" w:rsidR="00346AE6" w:rsidRDefault="00346AE6" w:rsidP="007D278F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13 „</w:t>
      </w:r>
      <w:r w:rsidRPr="00346AE6">
        <w:rPr>
          <w:rFonts w:ascii="Times New Roman" w:hAnsi="Times New Roman" w:cs="Times New Roman"/>
          <w:sz w:val="24"/>
          <w:szCs w:val="24"/>
        </w:rPr>
        <w:t>Zwrot wypłaconej pomocy”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C42CEB" w14:textId="388916B5" w:rsidR="00346AE6" w:rsidRDefault="00346AE6" w:rsidP="0057399A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w pkt 2 </w:t>
      </w:r>
      <w:r w:rsidR="00C74FC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lit. b </w:t>
      </w:r>
      <w:r w:rsidR="0057399A" w:rsidRPr="0057399A">
        <w:rPr>
          <w:rFonts w:ascii="Times New Roman" w:hAnsi="Times New Roman" w:cs="Times New Roman"/>
          <w:sz w:val="24"/>
          <w:szCs w:val="24"/>
        </w:rPr>
        <w:t>wyrazy „przed dniem zawarcia umowy” zastępuje się wyrazami „przed dniem złożenia wniosku o przyznanie pomocy”</w:t>
      </w:r>
      <w:r w:rsidR="00C74FC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4F0FDE88" w14:textId="7EB820DC" w:rsidR="007A1128" w:rsidRPr="0044447B" w:rsidRDefault="007A1128" w:rsidP="007A1128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447B">
        <w:rPr>
          <w:rFonts w:ascii="Times New Roman" w:hAnsi="Times New Roman" w:cs="Times New Roman"/>
          <w:sz w:val="24"/>
          <w:szCs w:val="24"/>
        </w:rPr>
        <w:t>w ust. 1 w pkt 2 lit. d otrzymuje brzmienie:</w:t>
      </w:r>
    </w:p>
    <w:p w14:paraId="23766E7C" w14:textId="671EDD05" w:rsidR="007A1128" w:rsidRPr="0044447B" w:rsidRDefault="007A1128" w:rsidP="007A1128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447B">
        <w:rPr>
          <w:rFonts w:ascii="Times New Roman" w:hAnsi="Times New Roman" w:cs="Times New Roman"/>
          <w:sz w:val="24"/>
          <w:szCs w:val="24"/>
        </w:rPr>
        <w:t>„d)</w:t>
      </w:r>
      <w:r w:rsidRPr="0044447B">
        <w:rPr>
          <w:rFonts w:ascii="Times New Roman" w:hAnsi="Times New Roman" w:cs="Times New Roman"/>
          <w:sz w:val="24"/>
          <w:szCs w:val="24"/>
        </w:rPr>
        <w:tab/>
        <w:t xml:space="preserve">utrzymania co najmniej </w:t>
      </w:r>
      <w:r w:rsidR="001E176C">
        <w:rPr>
          <w:rFonts w:ascii="Times New Roman" w:hAnsi="Times New Roman" w:cs="Times New Roman"/>
          <w:sz w:val="24"/>
          <w:szCs w:val="24"/>
        </w:rPr>
        <w:t xml:space="preserve">jednego </w:t>
      </w:r>
      <w:r w:rsidRPr="0044447B">
        <w:rPr>
          <w:rFonts w:ascii="Times New Roman" w:hAnsi="Times New Roman" w:cs="Times New Roman"/>
          <w:sz w:val="24"/>
          <w:szCs w:val="24"/>
        </w:rPr>
        <w:t>miejsca pracy do dnia, w którym upłynie 5 lat/3 lata</w:t>
      </w:r>
      <w:r w:rsidRPr="0044447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44447B">
        <w:rPr>
          <w:rFonts w:ascii="Times New Roman" w:hAnsi="Times New Roman" w:cs="Times New Roman"/>
          <w:sz w:val="24"/>
          <w:szCs w:val="24"/>
        </w:rPr>
        <w:t xml:space="preserve"> od dnia wypłaty płatności końcowej, przy czym w takim przypadku zwrotowi podlega 100% wypłaconej kwoty pomocy</w:t>
      </w:r>
      <w:r w:rsidR="001E176C">
        <w:rPr>
          <w:rFonts w:ascii="Times New Roman" w:hAnsi="Times New Roman" w:cs="Times New Roman"/>
          <w:sz w:val="24"/>
          <w:szCs w:val="24"/>
        </w:rPr>
        <w:t>,</w:t>
      </w:r>
      <w:r w:rsidR="003B60BD">
        <w:rPr>
          <w:rFonts w:ascii="Times New Roman" w:hAnsi="Times New Roman" w:cs="Times New Roman"/>
          <w:sz w:val="24"/>
          <w:szCs w:val="24"/>
        </w:rPr>
        <w:t>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59EE9F77" w14:textId="087C0650" w:rsidR="007A1128" w:rsidRPr="0044447B" w:rsidRDefault="007A1128" w:rsidP="00D71744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447B">
        <w:rPr>
          <w:rFonts w:ascii="Times New Roman" w:hAnsi="Times New Roman" w:cs="Times New Roman"/>
          <w:sz w:val="24"/>
          <w:szCs w:val="24"/>
        </w:rPr>
        <w:t xml:space="preserve">w ust. 1 </w:t>
      </w:r>
      <w:r w:rsidR="00D71744">
        <w:rPr>
          <w:rFonts w:ascii="Times New Roman" w:hAnsi="Times New Roman" w:cs="Times New Roman"/>
          <w:sz w:val="24"/>
          <w:szCs w:val="24"/>
        </w:rPr>
        <w:t xml:space="preserve">w </w:t>
      </w:r>
      <w:r w:rsidRPr="0044447B">
        <w:rPr>
          <w:rFonts w:ascii="Times New Roman" w:hAnsi="Times New Roman" w:cs="Times New Roman"/>
          <w:sz w:val="24"/>
          <w:szCs w:val="24"/>
        </w:rPr>
        <w:t xml:space="preserve">pkt 2 </w:t>
      </w:r>
      <w:r w:rsidR="00D71744">
        <w:rPr>
          <w:rFonts w:ascii="Times New Roman" w:hAnsi="Times New Roman" w:cs="Times New Roman"/>
          <w:sz w:val="24"/>
          <w:szCs w:val="24"/>
        </w:rPr>
        <w:t xml:space="preserve">skreśla się </w:t>
      </w:r>
      <w:r w:rsidRPr="0044447B">
        <w:rPr>
          <w:rFonts w:ascii="Times New Roman" w:hAnsi="Times New Roman" w:cs="Times New Roman"/>
          <w:sz w:val="24"/>
          <w:szCs w:val="24"/>
        </w:rPr>
        <w:t>lit</w:t>
      </w:r>
      <w:r w:rsidR="001E176C">
        <w:rPr>
          <w:rFonts w:ascii="Times New Roman" w:hAnsi="Times New Roman" w:cs="Times New Roman"/>
          <w:sz w:val="24"/>
          <w:szCs w:val="24"/>
        </w:rPr>
        <w:t>.</w:t>
      </w:r>
      <w:r w:rsidRPr="0044447B">
        <w:rPr>
          <w:rFonts w:ascii="Times New Roman" w:hAnsi="Times New Roman" w:cs="Times New Roman"/>
          <w:sz w:val="24"/>
          <w:szCs w:val="24"/>
        </w:rPr>
        <w:t xml:space="preserve"> e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389BEE2A" w14:textId="396499B7" w:rsidR="001F1029" w:rsidRDefault="001F1029" w:rsidP="007A1128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1029">
        <w:rPr>
          <w:rFonts w:ascii="Times New Roman" w:hAnsi="Times New Roman" w:cs="Times New Roman"/>
          <w:sz w:val="24"/>
          <w:szCs w:val="24"/>
        </w:rPr>
        <w:t>w ust. 1</w:t>
      </w:r>
      <w:r>
        <w:rPr>
          <w:rFonts w:ascii="Times New Roman" w:hAnsi="Times New Roman" w:cs="Times New Roman"/>
          <w:sz w:val="24"/>
          <w:szCs w:val="24"/>
        </w:rPr>
        <w:t xml:space="preserve"> w pkt 2 lit</w:t>
      </w:r>
      <w:r w:rsidR="001E17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1F1029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66D18D11" w14:textId="1F6051DF" w:rsidR="001F1029" w:rsidRDefault="001F1029" w:rsidP="001F1029">
      <w:pPr>
        <w:pStyle w:val="Akapitzlist"/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„f) </w:t>
      </w:r>
      <w:r w:rsidRPr="001F1029">
        <w:rPr>
          <w:rFonts w:ascii="Times New Roman" w:hAnsi="Times New Roman" w:cs="Times New Roman"/>
          <w:sz w:val="24"/>
          <w:szCs w:val="24"/>
        </w:rPr>
        <w:t xml:space="preserve">zatrudnienia </w:t>
      </w:r>
      <w:r>
        <w:rPr>
          <w:rFonts w:ascii="Times New Roman" w:hAnsi="Times New Roman" w:cs="Times New Roman"/>
          <w:sz w:val="24"/>
          <w:szCs w:val="24"/>
        </w:rPr>
        <w:t>co najmniej jednej osoby</w:t>
      </w:r>
      <w:r w:rsidRPr="001F1029">
        <w:rPr>
          <w:rFonts w:ascii="Times New Roman" w:hAnsi="Times New Roman" w:cs="Times New Roman"/>
          <w:sz w:val="24"/>
          <w:szCs w:val="24"/>
        </w:rPr>
        <w:t xml:space="preserve"> z gru</w:t>
      </w:r>
      <w:r>
        <w:rPr>
          <w:rFonts w:ascii="Times New Roman" w:hAnsi="Times New Roman" w:cs="Times New Roman"/>
          <w:sz w:val="24"/>
          <w:szCs w:val="24"/>
        </w:rPr>
        <w:t>py defaworyzowanej, przy czym w </w:t>
      </w:r>
      <w:r w:rsidRPr="001F1029">
        <w:rPr>
          <w:rFonts w:ascii="Times New Roman" w:hAnsi="Times New Roman" w:cs="Times New Roman"/>
          <w:sz w:val="24"/>
          <w:szCs w:val="24"/>
        </w:rPr>
        <w:t>takim przypadku zwrotowi podlega 100% wypłaconej kwoty pomocy</w:t>
      </w:r>
      <w:r w:rsidRPr="001F1029">
        <w:rPr>
          <w:rFonts w:ascii="Times New Roman" w:hAnsi="Times New Roman" w:cs="Times New Roman"/>
          <w:sz w:val="24"/>
          <w:szCs w:val="24"/>
          <w:vertAlign w:val="superscript"/>
        </w:rPr>
        <w:t>1)22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169F" w:rsidRPr="001F1029">
        <w:rPr>
          <w:rFonts w:ascii="Times New Roman" w:hAnsi="Times New Roman" w:cs="Times New Roman"/>
          <w:sz w:val="24"/>
          <w:szCs w:val="24"/>
        </w:rPr>
        <w:t>,</w:t>
      </w:r>
      <w:r w:rsidR="008439D4">
        <w:rPr>
          <w:rFonts w:ascii="Times New Roman" w:hAnsi="Times New Roman" w:cs="Times New Roman"/>
          <w:sz w:val="24"/>
          <w:szCs w:val="24"/>
        </w:rPr>
        <w:t xml:space="preserve"> z </w:t>
      </w:r>
      <w:r w:rsidR="0021169F">
        <w:rPr>
          <w:rFonts w:ascii="Times New Roman" w:hAnsi="Times New Roman" w:cs="Times New Roman"/>
          <w:sz w:val="24"/>
          <w:szCs w:val="24"/>
        </w:rPr>
        <w:t xml:space="preserve">zastrzeżeniem </w:t>
      </w:r>
      <w:r w:rsidR="0021169F" w:rsidRPr="0021169F">
        <w:rPr>
          <w:rFonts w:ascii="Times New Roman" w:hAnsi="Times New Roman" w:cs="Times New Roman"/>
          <w:sz w:val="24"/>
          <w:szCs w:val="24"/>
        </w:rPr>
        <w:t xml:space="preserve">§ 5 </w:t>
      </w:r>
      <w:r w:rsidR="00CC5E16">
        <w:rPr>
          <w:rFonts w:ascii="Times New Roman" w:hAnsi="Times New Roman" w:cs="Times New Roman"/>
          <w:sz w:val="24"/>
          <w:szCs w:val="24"/>
        </w:rPr>
        <w:t xml:space="preserve">ust. </w:t>
      </w:r>
      <w:r w:rsidR="007F09A0">
        <w:rPr>
          <w:rFonts w:ascii="Times New Roman" w:hAnsi="Times New Roman" w:cs="Times New Roman"/>
          <w:sz w:val="24"/>
          <w:szCs w:val="24"/>
        </w:rPr>
        <w:t>4</w:t>
      </w:r>
      <w:r w:rsidR="003B16E9">
        <w:rPr>
          <w:rFonts w:ascii="Times New Roman" w:hAnsi="Times New Roman" w:cs="Times New Roman"/>
          <w:sz w:val="24"/>
          <w:szCs w:val="24"/>
        </w:rPr>
        <w:t>,</w:t>
      </w:r>
      <w:r w:rsidRPr="001F1029">
        <w:rPr>
          <w:rFonts w:ascii="Times New Roman" w:hAnsi="Times New Roman" w:cs="Times New Roman"/>
          <w:sz w:val="24"/>
          <w:szCs w:val="24"/>
        </w:rPr>
        <w:t>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433CA455" w14:textId="21949B55" w:rsidR="007A1128" w:rsidRDefault="007A1128" w:rsidP="007A1128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447B">
        <w:rPr>
          <w:rFonts w:ascii="Times New Roman" w:hAnsi="Times New Roman" w:cs="Times New Roman"/>
          <w:sz w:val="24"/>
          <w:szCs w:val="24"/>
        </w:rPr>
        <w:t>w ust. 1 w pkt 2 skreśla się lit</w:t>
      </w:r>
      <w:r w:rsidR="001E176C">
        <w:rPr>
          <w:rFonts w:ascii="Times New Roman" w:hAnsi="Times New Roman" w:cs="Times New Roman"/>
          <w:sz w:val="24"/>
          <w:szCs w:val="24"/>
        </w:rPr>
        <w:t>.</w:t>
      </w:r>
      <w:r w:rsidRPr="0044447B">
        <w:rPr>
          <w:rFonts w:ascii="Times New Roman" w:hAnsi="Times New Roman" w:cs="Times New Roman"/>
          <w:sz w:val="24"/>
          <w:szCs w:val="24"/>
        </w:rPr>
        <w:t xml:space="preserve"> k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04504C7A" w14:textId="68CAF3F6" w:rsidR="008439D4" w:rsidRPr="0044447B" w:rsidRDefault="008439D4" w:rsidP="007A1128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w pkt 2 w lit. l skreśla się wyrazy </w:t>
      </w:r>
      <w:r w:rsidR="00B7492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nie dotyczy beneficjenta realizującego operacje w zakresie określonym w </w:t>
      </w:r>
      <w:r w:rsidRPr="005F132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ust. 1 pkt 2 lit.</w:t>
      </w:r>
      <w:r w:rsidR="00925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 rozporządzenia”</w:t>
      </w:r>
      <w:r w:rsidR="0092581F">
        <w:rPr>
          <w:rFonts w:ascii="Times New Roman" w:hAnsi="Times New Roman" w:cs="Times New Roman"/>
          <w:sz w:val="24"/>
          <w:szCs w:val="24"/>
        </w:rPr>
        <w:t>;</w:t>
      </w:r>
    </w:p>
    <w:p w14:paraId="4590761F" w14:textId="77777777" w:rsidR="002E6F45" w:rsidRPr="009A3F7F" w:rsidRDefault="00E53800" w:rsidP="00FB6354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3F7F">
        <w:rPr>
          <w:rFonts w:ascii="Times New Roman" w:hAnsi="Times New Roman" w:cs="Times New Roman"/>
          <w:sz w:val="24"/>
          <w:szCs w:val="24"/>
        </w:rPr>
        <w:t xml:space="preserve">W </w:t>
      </w:r>
      <w:r w:rsidR="00382916" w:rsidRPr="009A3F7F">
        <w:rPr>
          <w:rFonts w:ascii="Times New Roman" w:hAnsi="Times New Roman" w:cs="Times New Roman"/>
          <w:sz w:val="24"/>
          <w:szCs w:val="24"/>
        </w:rPr>
        <w:t>§</w:t>
      </w:r>
      <w:r w:rsidR="00E470B8" w:rsidRPr="009A3F7F">
        <w:rPr>
          <w:rFonts w:ascii="Times New Roman" w:hAnsi="Times New Roman" w:cs="Times New Roman"/>
          <w:sz w:val="24"/>
          <w:szCs w:val="24"/>
        </w:rPr>
        <w:t xml:space="preserve"> 14</w:t>
      </w:r>
      <w:r w:rsidR="000A076C" w:rsidRPr="009A3F7F">
        <w:rPr>
          <w:rFonts w:ascii="Times New Roman" w:hAnsi="Times New Roman" w:cs="Times New Roman"/>
          <w:sz w:val="24"/>
          <w:szCs w:val="24"/>
        </w:rPr>
        <w:t xml:space="preserve"> </w:t>
      </w:r>
      <w:r w:rsidR="002E6F45" w:rsidRPr="009A3F7F">
        <w:rPr>
          <w:rFonts w:ascii="Times New Roman" w:hAnsi="Times New Roman" w:cs="Times New Roman"/>
          <w:sz w:val="24"/>
          <w:szCs w:val="24"/>
        </w:rPr>
        <w:t>„Zmiana umowy”</w:t>
      </w:r>
      <w:r w:rsidRPr="009A3F7F">
        <w:rPr>
          <w:rFonts w:ascii="Times New Roman" w:hAnsi="Times New Roman" w:cs="Times New Roman"/>
          <w:sz w:val="24"/>
          <w:szCs w:val="24"/>
        </w:rPr>
        <w:t>:</w:t>
      </w:r>
    </w:p>
    <w:p w14:paraId="1E4A56BE" w14:textId="74D5438D" w:rsidR="00223D4F" w:rsidRPr="00223D4F" w:rsidRDefault="00223D4F" w:rsidP="00223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ust. 1 </w:t>
      </w:r>
      <w:r>
        <w:rPr>
          <w:rFonts w:ascii="Times New Roman" w:hAnsi="Times New Roman" w:cs="Times New Roman"/>
          <w:sz w:val="24"/>
          <w:szCs w:val="24"/>
        </w:rPr>
        <w:t>skreśla się pkt 1 i 2</w:t>
      </w:r>
      <w:r w:rsidR="00F1030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30926C4B" w14:textId="33A4F016" w:rsidR="00223D4F" w:rsidRDefault="00223D4F" w:rsidP="00223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hanging="2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skreśla się</w:t>
      </w:r>
      <w:r w:rsidRPr="00223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5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73B69F8A" w14:textId="34501F8C" w:rsidR="00223D4F" w:rsidRDefault="00223D4F" w:rsidP="004419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3 </w:t>
      </w:r>
      <w:r w:rsidR="00CC38E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pkt 3 </w:t>
      </w:r>
      <w:r w:rsidR="00CC38E5" w:rsidRPr="00CC38E5">
        <w:rPr>
          <w:rFonts w:ascii="Times New Roman" w:hAnsi="Times New Roman" w:cs="Times New Roman"/>
          <w:sz w:val="24"/>
          <w:szCs w:val="24"/>
        </w:rPr>
        <w:t>po wyrazach „jego realizacji” dodaje się przecinek, po którym dodaje się wyrazy „z zastrzeżeniem ust. 4”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6CD6A615" w14:textId="77777777" w:rsidR="00CC38E5" w:rsidRPr="007E0DE1" w:rsidRDefault="00CC38E5" w:rsidP="00CC38E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DE1">
        <w:rPr>
          <w:rFonts w:ascii="Times New Roman" w:hAnsi="Times New Roman" w:cs="Times New Roman"/>
          <w:sz w:val="24"/>
          <w:szCs w:val="24"/>
        </w:rPr>
        <w:t>ust. 4 otrzymuje brzmienie:</w:t>
      </w:r>
    </w:p>
    <w:p w14:paraId="14C536DE" w14:textId="559E2C3E" w:rsidR="00CC38E5" w:rsidRPr="00232CAD" w:rsidRDefault="00CC38E5" w:rsidP="00232CAD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DE1">
        <w:rPr>
          <w:rFonts w:ascii="Times New Roman" w:hAnsi="Times New Roman" w:cs="Times New Roman"/>
          <w:sz w:val="24"/>
          <w:szCs w:val="24"/>
        </w:rPr>
        <w:t>„4.</w:t>
      </w:r>
      <w:r w:rsidRPr="007E0DE1">
        <w:rPr>
          <w:rFonts w:ascii="Times New Roman" w:hAnsi="Times New Roman" w:cs="Times New Roman"/>
          <w:sz w:val="24"/>
          <w:szCs w:val="24"/>
        </w:rPr>
        <w:tab/>
        <w:t xml:space="preserve">Zmiana biznesplanu wymaga zmiany umowy, jeżeli </w:t>
      </w:r>
      <w:r w:rsidR="00A4588C">
        <w:rPr>
          <w:rFonts w:ascii="Times New Roman" w:hAnsi="Times New Roman" w:cs="Times New Roman"/>
          <w:sz w:val="24"/>
          <w:szCs w:val="24"/>
        </w:rPr>
        <w:t>ma ona wpływ</w:t>
      </w:r>
      <w:r w:rsidRPr="007E0DE1">
        <w:rPr>
          <w:rFonts w:ascii="Times New Roman" w:hAnsi="Times New Roman" w:cs="Times New Roman"/>
          <w:sz w:val="24"/>
          <w:szCs w:val="24"/>
        </w:rPr>
        <w:t xml:space="preserve"> na osiągnięcie celu operacji oraz wskaźników jego realizacji</w:t>
      </w:r>
      <w:r w:rsidR="00A4588C"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="00A4588C" w:rsidRPr="00A4588C">
        <w:rPr>
          <w:rFonts w:ascii="Times New Roman" w:hAnsi="Times New Roman" w:cs="Times New Roman"/>
          <w:sz w:val="24"/>
          <w:szCs w:val="24"/>
        </w:rPr>
        <w:t>§</w:t>
      </w:r>
      <w:r w:rsidR="00A4588C">
        <w:rPr>
          <w:rFonts w:ascii="Times New Roman" w:hAnsi="Times New Roman" w:cs="Times New Roman"/>
          <w:sz w:val="24"/>
          <w:szCs w:val="24"/>
        </w:rPr>
        <w:t xml:space="preserve"> 3 ust. 3</w:t>
      </w:r>
      <w:r w:rsidR="00232CAD" w:rsidRPr="00232CAD">
        <w:rPr>
          <w:rFonts w:ascii="Times New Roman" w:hAnsi="Times New Roman" w:cs="Times New Roman"/>
          <w:sz w:val="24"/>
          <w:szCs w:val="24"/>
          <w:vertAlign w:val="superscript"/>
        </w:rPr>
        <w:t>11)20)</w:t>
      </w:r>
      <w:r w:rsidRPr="00232CAD">
        <w:rPr>
          <w:rFonts w:ascii="Times New Roman" w:hAnsi="Times New Roman" w:cs="Times New Roman"/>
          <w:sz w:val="24"/>
          <w:szCs w:val="24"/>
        </w:rPr>
        <w:t>.”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63AD3268" w14:textId="118331E5" w:rsidR="007475AC" w:rsidRDefault="007475AC" w:rsidP="007475A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6 w pkt 2 </w:t>
      </w:r>
      <w:r w:rsidR="00232CAD">
        <w:rPr>
          <w:rFonts w:ascii="Times New Roman" w:hAnsi="Times New Roman" w:cs="Times New Roman"/>
          <w:sz w:val="24"/>
          <w:szCs w:val="24"/>
        </w:rPr>
        <w:t xml:space="preserve">wyrazy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475AC">
        <w:rPr>
          <w:rFonts w:ascii="Times New Roman" w:hAnsi="Times New Roman" w:cs="Times New Roman"/>
          <w:sz w:val="24"/>
          <w:szCs w:val="24"/>
        </w:rPr>
        <w:t>z zastrzeżeniem, że kwota pomocy pozostała do wykorzystania w wyniku zmniejszenia kosztów realizacji poszczególnych zadań ujętych w zestawieniu rzeczowo-finansowym operacji nie może stanowić podstawy do wprowadzenia do zestawienia rzeczowo-finansowego operacji dodatkowych zadań finansowanych z</w:t>
      </w:r>
      <w:r w:rsidR="00496186">
        <w:rPr>
          <w:rFonts w:ascii="Times New Roman" w:hAnsi="Times New Roman" w:cs="Times New Roman"/>
          <w:sz w:val="24"/>
          <w:szCs w:val="24"/>
        </w:rPr>
        <w:t> </w:t>
      </w:r>
      <w:r w:rsidRPr="007475AC">
        <w:rPr>
          <w:rFonts w:ascii="Times New Roman" w:hAnsi="Times New Roman" w:cs="Times New Roman"/>
          <w:sz w:val="24"/>
          <w:szCs w:val="24"/>
        </w:rPr>
        <w:t>wykorzystaniem tej kwoty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374B0">
        <w:rPr>
          <w:rFonts w:ascii="Times New Roman" w:hAnsi="Times New Roman" w:cs="Times New Roman"/>
          <w:sz w:val="24"/>
          <w:szCs w:val="24"/>
        </w:rPr>
        <w:t xml:space="preserve"> zastępuje się </w:t>
      </w:r>
      <w:r w:rsidR="00232CAD">
        <w:rPr>
          <w:rFonts w:ascii="Times New Roman" w:hAnsi="Times New Roman" w:cs="Times New Roman"/>
          <w:sz w:val="24"/>
          <w:szCs w:val="24"/>
        </w:rPr>
        <w:t xml:space="preserve">wyrazami </w:t>
      </w:r>
      <w:r w:rsidR="004374B0">
        <w:rPr>
          <w:rFonts w:ascii="Times New Roman" w:hAnsi="Times New Roman" w:cs="Times New Roman"/>
          <w:sz w:val="24"/>
          <w:szCs w:val="24"/>
        </w:rPr>
        <w:t>„uzasadnionych analizą potrzeb”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52104ABE" w14:textId="653F9EE7" w:rsidR="00ED2A1C" w:rsidRPr="009A3F7F" w:rsidRDefault="007143C4" w:rsidP="00223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hanging="2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1A028B" w:rsidRPr="009A3F7F">
        <w:rPr>
          <w:rFonts w:ascii="Times New Roman" w:hAnsi="Times New Roman" w:cs="Times New Roman"/>
          <w:sz w:val="24"/>
          <w:szCs w:val="24"/>
        </w:rPr>
        <w:t>u</w:t>
      </w:r>
      <w:r w:rsidR="00382916" w:rsidRPr="009A3F7F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028B" w:rsidRPr="009A3F7F">
        <w:rPr>
          <w:rFonts w:ascii="Times New Roman" w:hAnsi="Times New Roman" w:cs="Times New Roman"/>
          <w:sz w:val="24"/>
          <w:szCs w:val="24"/>
        </w:rPr>
        <w:t xml:space="preserve"> 6</w:t>
      </w:r>
      <w:r w:rsidR="00382916" w:rsidRPr="009A3F7F">
        <w:rPr>
          <w:rFonts w:ascii="Times New Roman" w:hAnsi="Times New Roman" w:cs="Times New Roman"/>
          <w:sz w:val="24"/>
          <w:szCs w:val="24"/>
        </w:rPr>
        <w:t xml:space="preserve"> </w:t>
      </w:r>
      <w:r w:rsidR="001A028B" w:rsidRPr="009A3F7F">
        <w:rPr>
          <w:rFonts w:ascii="Times New Roman" w:hAnsi="Times New Roman" w:cs="Times New Roman"/>
          <w:sz w:val="24"/>
          <w:szCs w:val="24"/>
        </w:rPr>
        <w:t>p</w:t>
      </w:r>
      <w:r w:rsidR="00382916" w:rsidRPr="009A3F7F">
        <w:rPr>
          <w:rFonts w:ascii="Times New Roman" w:hAnsi="Times New Roman" w:cs="Times New Roman"/>
          <w:sz w:val="24"/>
          <w:szCs w:val="24"/>
        </w:rPr>
        <w:t>kt</w:t>
      </w:r>
      <w:r w:rsidR="001A028B" w:rsidRPr="009A3F7F">
        <w:rPr>
          <w:rFonts w:ascii="Times New Roman" w:hAnsi="Times New Roman" w:cs="Times New Roman"/>
          <w:sz w:val="24"/>
          <w:szCs w:val="24"/>
        </w:rPr>
        <w:t xml:space="preserve"> 5 </w:t>
      </w:r>
      <w:r w:rsidR="002E6F45" w:rsidRPr="009A3F7F">
        <w:rPr>
          <w:rFonts w:ascii="Times New Roman" w:hAnsi="Times New Roman" w:cs="Times New Roman"/>
          <w:sz w:val="24"/>
          <w:szCs w:val="24"/>
        </w:rPr>
        <w:t>otrzymuje brzmienie:</w:t>
      </w:r>
      <w:r w:rsidR="00223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03FCD" w14:textId="21E44912" w:rsidR="00ED2E9A" w:rsidRDefault="002518C4" w:rsidP="00751F5D">
      <w:pPr>
        <w:pStyle w:val="Akapitzlist"/>
        <w:tabs>
          <w:tab w:val="left" w:pos="1418"/>
        </w:tabs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3F7F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506200" w:rsidRPr="009A3F7F">
        <w:rPr>
          <w:rFonts w:ascii="Times New Roman" w:hAnsi="Times New Roman" w:cs="Times New Roman"/>
          <w:sz w:val="24"/>
          <w:szCs w:val="24"/>
        </w:rPr>
        <w:t>5</w:t>
      </w:r>
      <w:r w:rsidRPr="009A3F7F">
        <w:rPr>
          <w:rFonts w:ascii="Times New Roman" w:hAnsi="Times New Roman" w:cs="Times New Roman"/>
          <w:sz w:val="24"/>
          <w:szCs w:val="24"/>
        </w:rPr>
        <w:t>)</w:t>
      </w:r>
      <w:r w:rsidR="00751F5D">
        <w:rPr>
          <w:rFonts w:ascii="Times New Roman" w:hAnsi="Times New Roman" w:cs="Times New Roman"/>
          <w:sz w:val="24"/>
          <w:szCs w:val="24"/>
        </w:rPr>
        <w:tab/>
      </w:r>
      <w:r w:rsidR="00ED2E9A" w:rsidRPr="009A3F7F">
        <w:rPr>
          <w:rFonts w:ascii="Times New Roman" w:hAnsi="Times New Roman" w:cs="Times New Roman"/>
          <w:sz w:val="24"/>
          <w:szCs w:val="24"/>
        </w:rPr>
        <w:t>kiedy ocena przeprowadzonego postępowania o udzielenie zamówienia publi</w:t>
      </w:r>
      <w:r w:rsidR="00577301" w:rsidRPr="009A3F7F">
        <w:rPr>
          <w:rFonts w:ascii="Times New Roman" w:hAnsi="Times New Roman" w:cs="Times New Roman"/>
          <w:sz w:val="24"/>
          <w:szCs w:val="24"/>
        </w:rPr>
        <w:t>cznego w</w:t>
      </w:r>
      <w:r w:rsidR="00321CC4">
        <w:rPr>
          <w:rFonts w:ascii="Times New Roman" w:hAnsi="Times New Roman" w:cs="Times New Roman"/>
          <w:sz w:val="24"/>
          <w:szCs w:val="24"/>
        </w:rPr>
        <w:t xml:space="preserve"> t</w:t>
      </w:r>
      <w:r w:rsidR="00382916" w:rsidRPr="009A3F7F">
        <w:rPr>
          <w:rFonts w:ascii="Times New Roman" w:hAnsi="Times New Roman" w:cs="Times New Roman"/>
          <w:sz w:val="24"/>
          <w:szCs w:val="24"/>
        </w:rPr>
        <w:t xml:space="preserve">rybie określonym w § </w:t>
      </w:r>
      <w:r w:rsidR="001A028B" w:rsidRPr="009A3F7F">
        <w:rPr>
          <w:rFonts w:ascii="Times New Roman" w:hAnsi="Times New Roman" w:cs="Times New Roman"/>
          <w:sz w:val="24"/>
          <w:szCs w:val="24"/>
        </w:rPr>
        <w:t xml:space="preserve">6 </w:t>
      </w:r>
      <w:r w:rsidR="00ED2E9A" w:rsidRPr="009A3F7F">
        <w:rPr>
          <w:rFonts w:ascii="Times New Roman" w:hAnsi="Times New Roman" w:cs="Times New Roman"/>
          <w:sz w:val="24"/>
          <w:szCs w:val="24"/>
        </w:rPr>
        <w:t>powoduje zmniejszeni</w:t>
      </w:r>
      <w:r w:rsidR="00382916" w:rsidRPr="009A3F7F">
        <w:rPr>
          <w:rFonts w:ascii="Times New Roman" w:hAnsi="Times New Roman" w:cs="Times New Roman"/>
          <w:sz w:val="24"/>
          <w:szCs w:val="24"/>
        </w:rPr>
        <w:t xml:space="preserve">e kwoty pomocy, określonej w § </w:t>
      </w:r>
      <w:r w:rsidR="001A028B" w:rsidRPr="009A3F7F">
        <w:rPr>
          <w:rFonts w:ascii="Times New Roman" w:hAnsi="Times New Roman" w:cs="Times New Roman"/>
          <w:sz w:val="24"/>
          <w:szCs w:val="24"/>
        </w:rPr>
        <w:t>4</w:t>
      </w:r>
      <w:r w:rsidR="00382916" w:rsidRPr="009A3F7F">
        <w:rPr>
          <w:rFonts w:ascii="Times New Roman" w:hAnsi="Times New Roman" w:cs="Times New Roman"/>
          <w:sz w:val="24"/>
          <w:szCs w:val="24"/>
        </w:rPr>
        <w:t xml:space="preserve"> ust</w:t>
      </w:r>
      <w:r w:rsidR="001A028B" w:rsidRPr="009A3F7F">
        <w:rPr>
          <w:rFonts w:ascii="Times New Roman" w:hAnsi="Times New Roman" w:cs="Times New Roman"/>
          <w:sz w:val="24"/>
          <w:szCs w:val="24"/>
        </w:rPr>
        <w:t>. 1</w:t>
      </w:r>
      <w:r w:rsidR="00ED2E9A" w:rsidRPr="009A3F7F">
        <w:rPr>
          <w:rFonts w:ascii="Times New Roman" w:hAnsi="Times New Roman" w:cs="Times New Roman"/>
          <w:sz w:val="24"/>
          <w:szCs w:val="24"/>
        </w:rPr>
        <w:t>, pod warunkiem, że to zmniejszenie nie byłoby wynikiem niezgodności skutkującej zastosowaniem zmniejszeń kwoty pomocy określony</w:t>
      </w:r>
      <w:r w:rsidR="00382916" w:rsidRPr="009A3F7F">
        <w:rPr>
          <w:rFonts w:ascii="Times New Roman" w:hAnsi="Times New Roman" w:cs="Times New Roman"/>
          <w:sz w:val="24"/>
          <w:szCs w:val="24"/>
        </w:rPr>
        <w:t xml:space="preserve">ch odpowiednio w załączniku </w:t>
      </w:r>
      <w:r w:rsidR="00382916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nr </w:t>
      </w:r>
      <w:r w:rsidR="00506200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>3</w:t>
      </w:r>
      <w:r w:rsidR="00382916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lub</w:t>
      </w:r>
      <w:r w:rsidR="00506200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7BD4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3a </w:t>
      </w:r>
      <w:r w:rsidR="00ED2E9A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544D8C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umowy albo w art. 43a </w:t>
      </w:r>
      <w:r w:rsidR="00CB7BD4" w:rsidRPr="00D26DB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ust. 5f i 5g ustawy lub w rozporządzeniu, </w:t>
      </w:r>
      <w:r w:rsidR="00CB7BD4" w:rsidRPr="00D26DB6">
        <w:rPr>
          <w:rStyle w:val="Uwydatnienie"/>
          <w:rFonts w:ascii="Times New Roman" w:hAnsi="Times New Roman" w:cs="Times New Roman"/>
          <w:i w:val="0"/>
        </w:rPr>
        <w:t>o któ</w:t>
      </w:r>
      <w:r w:rsidR="00CB7BD4" w:rsidRPr="00D26DB6">
        <w:rPr>
          <w:rFonts w:ascii="Times New Roman" w:hAnsi="Times New Roman" w:cs="Times New Roman"/>
          <w:sz w:val="24"/>
          <w:szCs w:val="24"/>
        </w:rPr>
        <w:t>rym mowa w art. 43a ust. 6 ustawy</w:t>
      </w:r>
      <w:r w:rsidR="00CB7BD4" w:rsidRPr="00CB7BD4">
        <w:rPr>
          <w:rFonts w:ascii="Times New Roman" w:hAnsi="Times New Roman" w:cs="Times New Roman"/>
          <w:sz w:val="24"/>
          <w:szCs w:val="24"/>
        </w:rPr>
        <w:t xml:space="preserve"> i załącznikach do tego rozporządzenia</w:t>
      </w:r>
      <w:r w:rsidR="00CB7BD4">
        <w:rPr>
          <w:rFonts w:ascii="Times New Roman" w:hAnsi="Times New Roman" w:cs="Times New Roman"/>
          <w:sz w:val="24"/>
          <w:szCs w:val="24"/>
        </w:rPr>
        <w:t>;</w:t>
      </w:r>
      <w:r w:rsidR="00257E45" w:rsidRPr="009A3F7F">
        <w:rPr>
          <w:rFonts w:ascii="Times New Roman" w:hAnsi="Times New Roman" w:cs="Times New Roman"/>
          <w:sz w:val="24"/>
          <w:szCs w:val="24"/>
        </w:rPr>
        <w:t>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0D3C2603" w14:textId="1AE6DD39" w:rsidR="00690796" w:rsidRPr="00121526" w:rsidRDefault="00690796" w:rsidP="0069079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w ust. 6 dodaje się pkt 8 i 9 w brzmieniu</w:t>
      </w:r>
      <w:r w:rsidR="00402F6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215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8B0426" w14:textId="4CFE24CB" w:rsidR="00690796" w:rsidRPr="00690796" w:rsidRDefault="00690796" w:rsidP="008C6C2C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„8)</w:t>
      </w:r>
      <w:bookmarkStart w:id="2" w:name="_Hlk38608390"/>
      <w:r w:rsidR="008F0BFB">
        <w:rPr>
          <w:rFonts w:ascii="Times New Roman" w:hAnsi="Times New Roman" w:cs="Times New Roman"/>
          <w:sz w:val="24"/>
          <w:szCs w:val="24"/>
        </w:rPr>
        <w:tab/>
      </w:r>
      <w:bookmarkEnd w:id="2"/>
      <w:r w:rsidR="002B161B" w:rsidRPr="002B161B">
        <w:rPr>
          <w:rFonts w:ascii="Times New Roman" w:eastAsia="Calibri" w:hAnsi="Times New Roman" w:cs="Times New Roman"/>
          <w:sz w:val="24"/>
          <w:szCs w:val="24"/>
        </w:rPr>
        <w:t>zmiany celu operacji oraz będącej efektem zmiany celu, zmiany wskaźników jego realizacji. Zmiana taka jest możliwa tylko w sytuacji, gdy uzyskała zgodę Zarządu Województwa na podstawie pozytywnej opinii LGD</w:t>
      </w:r>
      <w:r w:rsidR="002B161B" w:rsidRPr="002B161B">
        <w:rPr>
          <w:rFonts w:ascii="Times New Roman" w:eastAsia="Calibri" w:hAnsi="Times New Roman" w:cs="Times New Roman"/>
          <w:sz w:val="24"/>
          <w:szCs w:val="24"/>
          <w:vertAlign w:val="superscript"/>
        </w:rPr>
        <w:t>13a</w:t>
      </w:r>
      <w:r w:rsidR="002B161B" w:rsidRPr="002B161B">
        <w:rPr>
          <w:rFonts w:ascii="Times New Roman" w:eastAsia="Calibri" w:hAnsi="Times New Roman" w:cs="Times New Roman"/>
          <w:sz w:val="24"/>
          <w:szCs w:val="24"/>
        </w:rPr>
        <w:t>, a cel przewidziany dla danego działania / cel szczegółowy zostanie osiągnięty zgodnie z przepisami obowiązującymi dla danego instrumentu wsparcia</w:t>
      </w:r>
      <w:r w:rsidR="002B161B" w:rsidRPr="002B161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2B161B" w:rsidRPr="002B161B">
        <w:rPr>
          <w:rFonts w:ascii="Times New Roman" w:eastAsia="Calibri" w:hAnsi="Times New Roman" w:cs="Times New Roman"/>
          <w:sz w:val="24"/>
          <w:szCs w:val="24"/>
        </w:rPr>
        <w:t>- wniosek w tej sprawie Beneficjent składa najpóźniej w dniu złożenia wniosku o płatność w ramach etapu, w którym dokonano zmiany celu operacji; w przypadku niedotrzymania tego terminu, wniosek o zmianę umowy nie zostanie rozpatrzony pozytywnie w zakresie etapu, którego dotyczy złożony wniosek o płatność i Zarząd Województwa rozpatrzy wniosek o płatność zgodnie z postanowieniami zawartej umowy</w:t>
      </w:r>
      <w:r w:rsidR="002B161B" w:rsidRPr="002B16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3F119C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="002B161B" w:rsidRPr="002B161B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 w:rsidR="00971258">
        <w:rPr>
          <w:rFonts w:ascii="Times New Roman" w:hAnsi="Times New Roman" w:cs="Times New Roman"/>
          <w:sz w:val="24"/>
          <w:szCs w:val="24"/>
        </w:rPr>
        <w:t>;</w:t>
      </w:r>
    </w:p>
    <w:p w14:paraId="7B98C3C1" w14:textId="4CD66653" w:rsidR="00690796" w:rsidRDefault="00690796" w:rsidP="008C6C2C">
      <w:pPr>
        <w:spacing w:before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9)</w:t>
      </w:r>
      <w:r w:rsidR="008F0BFB">
        <w:rPr>
          <w:rFonts w:ascii="Times New Roman" w:hAnsi="Times New Roman" w:cs="Times New Roman"/>
          <w:sz w:val="24"/>
          <w:szCs w:val="24"/>
        </w:rPr>
        <w:tab/>
      </w:r>
      <w:bookmarkStart w:id="3" w:name="_Hlk38877051"/>
      <w:bookmarkStart w:id="4" w:name="_Hlk38608653"/>
      <w:bookmarkStart w:id="5" w:name="_Hlk38731690"/>
      <w:bookmarkStart w:id="6" w:name="_Hlk38733892"/>
      <w:r w:rsidRPr="00121526">
        <w:rPr>
          <w:rFonts w:ascii="Times New Roman" w:hAnsi="Times New Roman" w:cs="Times New Roman"/>
          <w:sz w:val="24"/>
          <w:szCs w:val="24"/>
        </w:rPr>
        <w:t>zwiększenia przyznanej kwoty pomocy. Zwiększenie takie jest możliwe po uzyskaniu zgody Zarządu Województwa na podstawie pozytywnej opinii LGD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13a</w:t>
      </w:r>
      <w:r w:rsidRPr="00121526">
        <w:rPr>
          <w:rFonts w:ascii="Times New Roman" w:hAnsi="Times New Roman" w:cs="Times New Roman"/>
          <w:sz w:val="24"/>
          <w:szCs w:val="24"/>
        </w:rPr>
        <w:t xml:space="preserve">, </w:t>
      </w:r>
      <w:bookmarkEnd w:id="3"/>
      <w:r w:rsidR="001E35D3" w:rsidRPr="001E35D3">
        <w:rPr>
          <w:rFonts w:ascii="Times New Roman" w:hAnsi="Times New Roman" w:cs="Times New Roman"/>
          <w:sz w:val="24"/>
          <w:szCs w:val="24"/>
        </w:rPr>
        <w:t>z zastrzeżeniem, że zwiększo</w:t>
      </w:r>
      <w:r w:rsidR="00AE3808">
        <w:rPr>
          <w:rFonts w:ascii="Times New Roman" w:hAnsi="Times New Roman" w:cs="Times New Roman"/>
          <w:sz w:val="24"/>
          <w:szCs w:val="24"/>
        </w:rPr>
        <w:t>na kwota pomocy nie może przekro</w:t>
      </w:r>
      <w:r w:rsidR="001E35D3" w:rsidRPr="001E35D3">
        <w:rPr>
          <w:rFonts w:ascii="Times New Roman" w:hAnsi="Times New Roman" w:cs="Times New Roman"/>
          <w:sz w:val="24"/>
          <w:szCs w:val="24"/>
        </w:rPr>
        <w:t>cz</w:t>
      </w:r>
      <w:r w:rsidR="00AE3808">
        <w:rPr>
          <w:rFonts w:ascii="Times New Roman" w:hAnsi="Times New Roman" w:cs="Times New Roman"/>
          <w:sz w:val="24"/>
          <w:szCs w:val="24"/>
        </w:rPr>
        <w:t>y</w:t>
      </w:r>
      <w:r w:rsidR="001E35D3" w:rsidRPr="001E35D3">
        <w:rPr>
          <w:rFonts w:ascii="Times New Roman" w:hAnsi="Times New Roman" w:cs="Times New Roman"/>
          <w:sz w:val="24"/>
          <w:szCs w:val="24"/>
        </w:rPr>
        <w:t xml:space="preserve">ć </w:t>
      </w:r>
      <w:r w:rsidR="00AE3808" w:rsidRPr="00AE3808">
        <w:rPr>
          <w:rFonts w:ascii="Times New Roman" w:hAnsi="Times New Roman" w:cs="Times New Roman"/>
          <w:sz w:val="24"/>
          <w:szCs w:val="24"/>
        </w:rPr>
        <w:t>limitu pomocy do wykorzystania przez Beneficjenta w ramach limitu dostępnych środkó</w:t>
      </w:r>
      <w:r w:rsidR="00AE3808">
        <w:rPr>
          <w:rFonts w:ascii="Times New Roman" w:hAnsi="Times New Roman" w:cs="Times New Roman"/>
          <w:sz w:val="24"/>
          <w:szCs w:val="24"/>
        </w:rPr>
        <w:t>w w okresie realizacji Programu</w:t>
      </w:r>
      <w:r w:rsidR="003F119C">
        <w:rPr>
          <w:rFonts w:ascii="Times New Roman" w:hAnsi="Times New Roman" w:cs="Times New Roman"/>
          <w:sz w:val="24"/>
          <w:szCs w:val="24"/>
        </w:rPr>
        <w:t>,</w:t>
      </w:r>
      <w:r w:rsidR="00AE3808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3F119C" w:rsidRPr="003F119C">
        <w:rPr>
          <w:rFonts w:ascii="Times New Roman" w:eastAsia="Calibri" w:hAnsi="Times New Roman" w:cs="Times New Roman"/>
          <w:sz w:val="24"/>
          <w:szCs w:val="24"/>
        </w:rPr>
        <w:t>środków dostępnych na ten cel w LSR i o ile będzie pisemnie uzasadnione dokonanym przez Beneficjenta rozeznaniem rynku - wniosek w tej sprawie Beneficjent składa najpóźniej w dniu złożenia wniosku o płatność w ramach etapu, w którym wysokość wydatków w ramach operacji została zwiększona; w przypadku niedotrzymania tego terminu, wniosek o zmianę umowy nie zostanie rozpatrzony pozytywnie w zakresie etapu, którego dotyczy złożony wniosek o płatność i Zarząd Województwa rozpatrzy wniosek o płatność zgodnie z postanowieniami zawartej umowy</w:t>
      </w:r>
      <w:r w:rsidR="003F119C" w:rsidRPr="003F119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3F119C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="003F119C" w:rsidRPr="003F119C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.”</w:t>
      </w:r>
      <w:bookmarkEnd w:id="5"/>
      <w:bookmarkEnd w:id="6"/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61DBB1F7" w14:textId="02132475" w:rsidR="00EF20CC" w:rsidRDefault="00EF20CC" w:rsidP="00EF20C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6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ust. 10 w brzmieniu:</w:t>
      </w:r>
    </w:p>
    <w:p w14:paraId="1057598D" w14:textId="70138CD2" w:rsidR="00EF20CC" w:rsidRPr="00690796" w:rsidRDefault="00EF20CC" w:rsidP="00E024A2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„10.</w:t>
      </w:r>
      <w:r w:rsidR="00744E25">
        <w:rPr>
          <w:rFonts w:ascii="Times New Roman" w:hAnsi="Times New Roman" w:cs="Times New Roman"/>
          <w:sz w:val="24"/>
          <w:szCs w:val="24"/>
        </w:rPr>
        <w:tab/>
      </w:r>
      <w:r w:rsidRPr="00EF20CC">
        <w:rPr>
          <w:rFonts w:ascii="Times New Roman" w:hAnsi="Times New Roman" w:cs="Times New Roman"/>
          <w:sz w:val="24"/>
          <w:szCs w:val="24"/>
        </w:rPr>
        <w:t>Umowa nie podlega zmianie w zakresie mającym wpływ na spełnienie kryteriów</w:t>
      </w:r>
      <w:r w:rsidR="008D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odniesieniu do minimum punktowego.”</w:t>
      </w:r>
      <w:r w:rsidR="00125F03">
        <w:rPr>
          <w:rFonts w:ascii="Times New Roman" w:hAnsi="Times New Roman" w:cs="Times New Roman"/>
          <w:sz w:val="24"/>
          <w:szCs w:val="24"/>
        </w:rPr>
        <w:t>;</w:t>
      </w:r>
    </w:p>
    <w:p w14:paraId="69250015" w14:textId="7422CAA8" w:rsidR="00744E25" w:rsidRPr="00FE1B98" w:rsidRDefault="00744E25" w:rsidP="00A8700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4E2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§ 15 „Nabywca / następca prawny Beneficjenta”</w:t>
      </w:r>
      <w:r w:rsidRPr="00744E25">
        <w:rPr>
          <w:rFonts w:ascii="Times New Roman" w:hAnsi="Times New Roman" w:cs="Times New Roman"/>
          <w:sz w:val="24"/>
          <w:szCs w:val="24"/>
          <w:vertAlign w:val="superscript"/>
        </w:rPr>
        <w:t>1)24)</w:t>
      </w:r>
      <w:r w:rsidR="00FE1B9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E1B98" w:rsidRPr="00FE1B98">
        <w:rPr>
          <w:rFonts w:ascii="Times New Roman" w:hAnsi="Times New Roman" w:cs="Times New Roman"/>
          <w:sz w:val="24"/>
          <w:szCs w:val="24"/>
        </w:rPr>
        <w:t>w</w:t>
      </w:r>
      <w:r w:rsidR="00FE1B98">
        <w:rPr>
          <w:rFonts w:ascii="Times New Roman" w:hAnsi="Times New Roman" w:cs="Times New Roman"/>
          <w:sz w:val="24"/>
          <w:szCs w:val="24"/>
        </w:rPr>
        <w:t xml:space="preserve"> ust. 1 po kropce dodaje się </w:t>
      </w:r>
      <w:r w:rsidR="00935EEE">
        <w:rPr>
          <w:rFonts w:ascii="Times New Roman" w:hAnsi="Times New Roman" w:cs="Times New Roman"/>
          <w:sz w:val="24"/>
          <w:szCs w:val="24"/>
        </w:rPr>
        <w:t xml:space="preserve">zdania w brzmieniu: </w:t>
      </w:r>
      <w:r w:rsidR="00FE1B98">
        <w:rPr>
          <w:rFonts w:ascii="Times New Roman" w:hAnsi="Times New Roman" w:cs="Times New Roman"/>
          <w:sz w:val="24"/>
          <w:szCs w:val="24"/>
        </w:rPr>
        <w:t>„</w:t>
      </w:r>
      <w:r w:rsidR="00FE1B98" w:rsidRPr="00FE1B98">
        <w:rPr>
          <w:rFonts w:ascii="Times New Roman" w:hAnsi="Times New Roman" w:cs="Times New Roman"/>
          <w:iCs/>
          <w:sz w:val="24"/>
          <w:szCs w:val="24"/>
        </w:rPr>
        <w:t>W tym celu następca prawny Beneficjenta albo nabywca przedsiębiorstwa Beneficjenta albo jego części składa wniosek o przyznanie pomocy następcy prawnego Beneficjenta albo nabywcy przedsiębiorstwa lub jego części - sporządzony na formularzu udostępnionym przez Zarząd Województwa. Złożenie wniosku przez nabywcę przedsiębiorstwa lub jego części poprzedza zgłoszenie Zarządowi Województwa przez Beneficjenta zamiaru zbycia przedsiębiorstwa albo jego części.</w:t>
      </w:r>
      <w:r w:rsidR="00FE1B98">
        <w:rPr>
          <w:rFonts w:ascii="Times New Roman" w:hAnsi="Times New Roman" w:cs="Times New Roman"/>
          <w:iCs/>
          <w:sz w:val="24"/>
          <w:szCs w:val="24"/>
        </w:rPr>
        <w:t>”</w:t>
      </w:r>
      <w:r w:rsidR="00935E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380C0C03" w14:textId="69A75A32" w:rsidR="009F1B67" w:rsidRPr="00A8700D" w:rsidRDefault="00E53800" w:rsidP="00A8700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 xml:space="preserve">W </w:t>
      </w:r>
      <w:r w:rsidR="00382916" w:rsidRPr="003B49BA">
        <w:rPr>
          <w:rFonts w:ascii="Times New Roman" w:hAnsi="Times New Roman" w:cs="Times New Roman"/>
          <w:sz w:val="24"/>
          <w:szCs w:val="24"/>
        </w:rPr>
        <w:t>§</w:t>
      </w:r>
      <w:r w:rsidR="00D828ED" w:rsidRPr="003B49BA">
        <w:rPr>
          <w:rFonts w:ascii="Times New Roman" w:hAnsi="Times New Roman" w:cs="Times New Roman"/>
          <w:sz w:val="24"/>
          <w:szCs w:val="24"/>
        </w:rPr>
        <w:t xml:space="preserve"> 17</w:t>
      </w:r>
      <w:r w:rsidR="002D5CA0" w:rsidRPr="003B49BA">
        <w:rPr>
          <w:rFonts w:ascii="Times New Roman" w:hAnsi="Times New Roman" w:cs="Times New Roman"/>
          <w:sz w:val="24"/>
          <w:szCs w:val="24"/>
        </w:rPr>
        <w:t xml:space="preserve"> </w:t>
      </w:r>
      <w:r w:rsidR="004D15B6" w:rsidRPr="003B49BA">
        <w:rPr>
          <w:rFonts w:ascii="Times New Roman" w:hAnsi="Times New Roman" w:cs="Times New Roman"/>
          <w:sz w:val="24"/>
          <w:szCs w:val="24"/>
        </w:rPr>
        <w:t>„</w:t>
      </w:r>
      <w:r w:rsidR="002E6F45" w:rsidRPr="003B49BA">
        <w:rPr>
          <w:rFonts w:ascii="Times New Roman" w:hAnsi="Times New Roman" w:cs="Times New Roman"/>
          <w:sz w:val="24"/>
          <w:szCs w:val="24"/>
        </w:rPr>
        <w:t>Zabezpieczenie wykonania umowy</w:t>
      </w:r>
      <w:r w:rsidR="004D15B6" w:rsidRPr="003B49BA">
        <w:rPr>
          <w:rFonts w:ascii="Times New Roman" w:hAnsi="Times New Roman" w:cs="Times New Roman"/>
          <w:sz w:val="24"/>
          <w:szCs w:val="24"/>
        </w:rPr>
        <w:t>”</w:t>
      </w:r>
      <w:r w:rsidR="009F1B67">
        <w:rPr>
          <w:rFonts w:ascii="Times New Roman" w:hAnsi="Times New Roman" w:cs="Times New Roman"/>
          <w:sz w:val="24"/>
          <w:szCs w:val="24"/>
        </w:rPr>
        <w:t>:</w:t>
      </w:r>
    </w:p>
    <w:p w14:paraId="50DECA5E" w14:textId="5298A11A" w:rsidR="003B49BA" w:rsidRPr="003B49BA" w:rsidRDefault="003B49BA" w:rsidP="009F1B67">
      <w:pPr>
        <w:pStyle w:val="Akapitzlist"/>
        <w:numPr>
          <w:ilvl w:val="1"/>
          <w:numId w:val="20"/>
        </w:numPr>
        <w:tabs>
          <w:tab w:val="left" w:pos="851"/>
        </w:tabs>
        <w:autoSpaceDE w:val="0"/>
        <w:autoSpaceDN w:val="0"/>
        <w:adjustRightInd w:val="0"/>
        <w:spacing w:before="120"/>
        <w:ind w:hanging="10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ust. 1 otrzymuje brzmienie:</w:t>
      </w:r>
    </w:p>
    <w:p w14:paraId="76E57CCA" w14:textId="6491A9D7" w:rsidR="003B49BA" w:rsidRDefault="003B49BA" w:rsidP="00C05A17">
      <w:pPr>
        <w:tabs>
          <w:tab w:val="left" w:pos="1418"/>
        </w:tabs>
        <w:autoSpaceDE w:val="0"/>
        <w:autoSpaceDN w:val="0"/>
        <w:adjustRightInd w:val="0"/>
        <w:spacing w:before="12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„1.</w:t>
      </w:r>
      <w:r w:rsidRPr="003B49BA">
        <w:rPr>
          <w:rFonts w:ascii="Times New Roman" w:hAnsi="Times New Roman" w:cs="Times New Roman"/>
          <w:sz w:val="24"/>
          <w:szCs w:val="24"/>
        </w:rPr>
        <w:tab/>
      </w:r>
      <w:r w:rsidR="00E113D6" w:rsidRPr="00E113D6">
        <w:rPr>
          <w:rFonts w:ascii="Times New Roman" w:hAnsi="Times New Roman" w:cs="Times New Roman"/>
          <w:sz w:val="24"/>
          <w:szCs w:val="24"/>
        </w:rPr>
        <w:t xml:space="preserve">Zabezpieczeniem należytego wykonania zobowiązań określonych w umowie jest weksel niezupełny (in blanco) wraz z deklaracją wekslową sporządzoną na formularzu udostępnionym przez Zarząd Województwa, podpisywany przez Beneficjenta w obecności upoważnionego pracownika Urzędu Marszałkowskiego </w:t>
      </w:r>
      <w:r w:rsidR="00E113D6" w:rsidRPr="00E113D6">
        <w:rPr>
          <w:rFonts w:ascii="Times New Roman" w:hAnsi="Times New Roman" w:cs="Times New Roman"/>
          <w:sz w:val="24"/>
          <w:szCs w:val="24"/>
        </w:rPr>
        <w:lastRenderedPageBreak/>
        <w:t>i złożony w Urzędzie Marszałkowskim nie później niż do dnia złożenia pierwszego wniosku o płatność, a gdy zosta</w:t>
      </w:r>
      <w:r w:rsidR="008D48EE">
        <w:rPr>
          <w:rFonts w:ascii="Times New Roman" w:hAnsi="Times New Roman" w:cs="Times New Roman"/>
          <w:sz w:val="24"/>
          <w:szCs w:val="24"/>
        </w:rPr>
        <w:t>ł wezwany do usunięcia braków w </w:t>
      </w:r>
      <w:r w:rsidR="00E113D6" w:rsidRPr="00E113D6">
        <w:rPr>
          <w:rFonts w:ascii="Times New Roman" w:hAnsi="Times New Roman" w:cs="Times New Roman"/>
          <w:sz w:val="24"/>
          <w:szCs w:val="24"/>
        </w:rPr>
        <w:t>tym wniosku – nie później niż w terminie 14 dni od dnia doręczenia tego wezwania</w:t>
      </w:r>
      <w:r w:rsidR="005565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13793D94" w14:textId="3496BFE4" w:rsidR="009F1B67" w:rsidRPr="003B49BA" w:rsidRDefault="009F1B67" w:rsidP="00B746BA">
      <w:pPr>
        <w:pStyle w:val="Akapitzlist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w przypadku podpisania przez Beneficjenta aneksu do umowy zawierającego postanowienia związane z wprowadzeniem na obszarze Rzeczypospolitej Polskiej stanu zagrożenia epidemicznego lub stanu e</w:t>
      </w:r>
      <w:r>
        <w:rPr>
          <w:rFonts w:ascii="Times New Roman" w:hAnsi="Times New Roman" w:cs="Times New Roman"/>
          <w:sz w:val="24"/>
          <w:szCs w:val="24"/>
        </w:rPr>
        <w:t>pidemii ogłoszonych w związku z </w:t>
      </w:r>
      <w:r w:rsidRPr="003B49BA">
        <w:rPr>
          <w:rFonts w:ascii="Times New Roman" w:hAnsi="Times New Roman" w:cs="Times New Roman"/>
          <w:sz w:val="24"/>
          <w:szCs w:val="24"/>
        </w:rPr>
        <w:t>zakażeniami wirusem SARS-CoV-2, skreśla się ust. 1a-1c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6AFC326D" w14:textId="53F83248" w:rsidR="009F1B67" w:rsidRDefault="009F1B67" w:rsidP="00B746BA">
      <w:pPr>
        <w:pStyle w:val="Akapitzlist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ust. 1 dodaje się ust. 1a w brzmieniu:</w:t>
      </w:r>
    </w:p>
    <w:p w14:paraId="4DC25E8E" w14:textId="75C591DA" w:rsidR="0097004E" w:rsidRDefault="009F1B67" w:rsidP="0097004E">
      <w:pPr>
        <w:pStyle w:val="Akapitzlist"/>
        <w:tabs>
          <w:tab w:val="left" w:pos="993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30725">
        <w:rPr>
          <w:rFonts w:ascii="Times New Roman" w:hAnsi="Times New Roman" w:cs="Times New Roman"/>
          <w:sz w:val="24"/>
          <w:szCs w:val="24"/>
        </w:rPr>
        <w:t>1a</w:t>
      </w:r>
      <w:r w:rsidR="003B5212">
        <w:rPr>
          <w:rFonts w:ascii="Times New Roman" w:hAnsi="Times New Roman" w:cs="Times New Roman"/>
          <w:sz w:val="24"/>
          <w:szCs w:val="24"/>
        </w:rPr>
        <w:t>.</w:t>
      </w:r>
      <w:r w:rsidR="00E113D6">
        <w:rPr>
          <w:rFonts w:ascii="Times New Roman" w:hAnsi="Times New Roman" w:cs="Times New Roman"/>
          <w:sz w:val="24"/>
          <w:szCs w:val="24"/>
        </w:rPr>
        <w:tab/>
      </w:r>
      <w:r w:rsidR="003B5212">
        <w:rPr>
          <w:rFonts w:ascii="Times New Roman" w:hAnsi="Times New Roman" w:cs="Times New Roman"/>
          <w:sz w:val="24"/>
          <w:szCs w:val="24"/>
        </w:rPr>
        <w:t xml:space="preserve">Wymagania </w:t>
      </w:r>
      <w:r w:rsidR="0097004E">
        <w:rPr>
          <w:rFonts w:ascii="Times New Roman" w:hAnsi="Times New Roman" w:cs="Times New Roman"/>
          <w:sz w:val="24"/>
          <w:szCs w:val="24"/>
        </w:rPr>
        <w:t>wskazanego w ust. 1 nie stosuje się do B</w:t>
      </w:r>
      <w:r w:rsidR="0097004E" w:rsidRPr="00766E6B">
        <w:rPr>
          <w:rFonts w:ascii="Times New Roman" w:hAnsi="Times New Roman" w:cs="Times New Roman"/>
          <w:sz w:val="24"/>
          <w:szCs w:val="24"/>
        </w:rPr>
        <w:t>eneficjenta będącego jednostką sektora</w:t>
      </w:r>
      <w:r w:rsidR="0097004E">
        <w:rPr>
          <w:rFonts w:ascii="Times New Roman" w:hAnsi="Times New Roman" w:cs="Times New Roman"/>
          <w:sz w:val="24"/>
          <w:szCs w:val="24"/>
        </w:rPr>
        <w:t xml:space="preserve"> finansów publicznych, a w przy</w:t>
      </w:r>
      <w:r w:rsidR="0097004E" w:rsidRPr="00766E6B">
        <w:rPr>
          <w:rFonts w:ascii="Times New Roman" w:hAnsi="Times New Roman" w:cs="Times New Roman"/>
          <w:sz w:val="24"/>
          <w:szCs w:val="24"/>
        </w:rPr>
        <w:t>padku</w:t>
      </w:r>
      <w:r w:rsidR="0097004E">
        <w:rPr>
          <w:rFonts w:ascii="Times New Roman" w:hAnsi="Times New Roman" w:cs="Times New Roman"/>
          <w:sz w:val="24"/>
          <w:szCs w:val="24"/>
        </w:rPr>
        <w:t>,</w:t>
      </w:r>
      <w:r w:rsidR="0097004E" w:rsidRPr="00766E6B">
        <w:rPr>
          <w:rFonts w:ascii="Times New Roman" w:hAnsi="Times New Roman" w:cs="Times New Roman"/>
          <w:sz w:val="24"/>
          <w:szCs w:val="24"/>
        </w:rPr>
        <w:t xml:space="preserve"> gdy umowa jest zawierana z grupą </w:t>
      </w:r>
      <w:r w:rsidR="003129E2" w:rsidRPr="00766E6B">
        <w:rPr>
          <w:rFonts w:ascii="Times New Roman" w:hAnsi="Times New Roman" w:cs="Times New Roman"/>
          <w:sz w:val="24"/>
          <w:szCs w:val="24"/>
        </w:rPr>
        <w:t>beneficjentów – jeżeli</w:t>
      </w:r>
      <w:r w:rsidR="003129E2">
        <w:rPr>
          <w:rFonts w:ascii="Times New Roman" w:hAnsi="Times New Roman" w:cs="Times New Roman"/>
          <w:sz w:val="24"/>
          <w:szCs w:val="24"/>
        </w:rPr>
        <w:t xml:space="preserve"> wszyscy beneficjenci są jed</w:t>
      </w:r>
      <w:r w:rsidR="0097004E" w:rsidRPr="00766E6B">
        <w:rPr>
          <w:rFonts w:ascii="Times New Roman" w:hAnsi="Times New Roman" w:cs="Times New Roman"/>
          <w:sz w:val="24"/>
          <w:szCs w:val="24"/>
        </w:rPr>
        <w:t>nostkam</w:t>
      </w:r>
      <w:r w:rsidR="0097004E">
        <w:rPr>
          <w:rFonts w:ascii="Times New Roman" w:hAnsi="Times New Roman" w:cs="Times New Roman"/>
          <w:sz w:val="24"/>
          <w:szCs w:val="24"/>
        </w:rPr>
        <w:t>i sektora finansów publicznych.</w:t>
      </w:r>
      <w:r w:rsidR="00E113D6">
        <w:rPr>
          <w:rFonts w:ascii="Times New Roman" w:hAnsi="Times New Roman" w:cs="Times New Roman"/>
          <w:sz w:val="24"/>
          <w:szCs w:val="24"/>
        </w:rPr>
        <w:t>”</w:t>
      </w:r>
      <w:r w:rsidR="00627F86">
        <w:rPr>
          <w:rFonts w:ascii="Times New Roman" w:hAnsi="Times New Roman" w:cs="Times New Roman"/>
          <w:sz w:val="24"/>
          <w:szCs w:val="24"/>
        </w:rPr>
        <w:t>;</w:t>
      </w:r>
    </w:p>
    <w:p w14:paraId="6224C1B6" w14:textId="7A82324E" w:rsidR="006D32ED" w:rsidRPr="006D32ED" w:rsidRDefault="006D32ED" w:rsidP="006D32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2ED">
        <w:rPr>
          <w:rFonts w:ascii="Times New Roman" w:hAnsi="Times New Roman" w:cs="Times New Roman"/>
          <w:sz w:val="24"/>
          <w:szCs w:val="24"/>
        </w:rPr>
        <w:t>W § 18 „Postanowienia w zakresie korespondencji”:</w:t>
      </w:r>
    </w:p>
    <w:p w14:paraId="37285EC0" w14:textId="77777777" w:rsidR="006D32ED" w:rsidRPr="006D32ED" w:rsidRDefault="006D32ED" w:rsidP="006D32ED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D32ED">
        <w:rPr>
          <w:rFonts w:ascii="Times New Roman" w:hAnsi="Times New Roman" w:cs="Times New Roman"/>
          <w:sz w:val="24"/>
          <w:szCs w:val="24"/>
        </w:rPr>
        <w:t xml:space="preserve">w ust. 1 zdanie pierwsze otrzymuje brzmienie: </w:t>
      </w:r>
    </w:p>
    <w:p w14:paraId="22C7BA5A" w14:textId="461B88F9" w:rsidR="006D32ED" w:rsidRPr="006D32ED" w:rsidRDefault="006D32ED" w:rsidP="00D626C3">
      <w:pPr>
        <w:autoSpaceDE w:val="0"/>
        <w:autoSpaceDN w:val="0"/>
        <w:adjustRightInd w:val="0"/>
        <w:spacing w:before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32ED">
        <w:rPr>
          <w:rFonts w:ascii="Times New Roman" w:hAnsi="Times New Roman" w:cs="Times New Roman"/>
          <w:sz w:val="24"/>
          <w:szCs w:val="24"/>
        </w:rPr>
        <w:t>„</w:t>
      </w:r>
      <w:r w:rsidR="00D626C3" w:rsidRPr="00D626C3">
        <w:rPr>
          <w:rFonts w:ascii="Times New Roman" w:hAnsi="Times New Roman" w:cs="Times New Roman"/>
          <w:sz w:val="24"/>
          <w:szCs w:val="24"/>
        </w:rPr>
        <w:t>Strony będą porozumiewać się w formie pisemnej lub w formie korespondencji elektronicznej we wszelkich sprawach dotyczących realizacji umowy</w:t>
      </w:r>
      <w:r w:rsidR="00506FFD" w:rsidRPr="00506FF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05A17" w:rsidRPr="00C05A17">
        <w:rPr>
          <w:rFonts w:ascii="Times New Roman" w:hAnsi="Times New Roman" w:cs="Times New Roman"/>
          <w:sz w:val="24"/>
          <w:szCs w:val="24"/>
        </w:rPr>
        <w:t>.</w:t>
      </w:r>
      <w:r w:rsidRPr="006D32ED">
        <w:rPr>
          <w:rFonts w:ascii="Times New Roman" w:hAnsi="Times New Roman" w:cs="Times New Roman"/>
          <w:sz w:val="24"/>
          <w:szCs w:val="24"/>
        </w:rPr>
        <w:t>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  <w:r w:rsidR="00CD3B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2FD63" w14:textId="4B429269" w:rsidR="00267562" w:rsidRDefault="00267562" w:rsidP="006D32ED">
      <w:pPr>
        <w:numPr>
          <w:ilvl w:val="0"/>
          <w:numId w:val="19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3 otrzymuje brzmienie:</w:t>
      </w:r>
    </w:p>
    <w:p w14:paraId="7B8F8086" w14:textId="3E87CAF7" w:rsidR="00267562" w:rsidRDefault="00267562" w:rsidP="00267562">
      <w:pPr>
        <w:autoSpaceDE w:val="0"/>
        <w:autoSpaceDN w:val="0"/>
        <w:adjustRightInd w:val="0"/>
        <w:spacing w:before="120" w:after="24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</w:t>
      </w:r>
      <w:r>
        <w:rPr>
          <w:rFonts w:ascii="Times New Roman" w:hAnsi="Times New Roman" w:cs="Times New Roman"/>
          <w:sz w:val="24"/>
          <w:szCs w:val="24"/>
        </w:rPr>
        <w:tab/>
      </w:r>
      <w:r w:rsidRPr="00267562">
        <w:rPr>
          <w:rFonts w:ascii="Times New Roman" w:hAnsi="Times New Roman" w:cs="Times New Roman"/>
          <w:sz w:val="24"/>
          <w:szCs w:val="24"/>
        </w:rPr>
        <w:t>Beneficjent jest zobowiązany do niezwłocznego przesyłania do Zarządu Województwa informacji o zmianie swoich danyc</w:t>
      </w:r>
      <w:r w:rsidR="004D10D5">
        <w:rPr>
          <w:rFonts w:ascii="Times New Roman" w:hAnsi="Times New Roman" w:cs="Times New Roman"/>
          <w:sz w:val="24"/>
          <w:szCs w:val="24"/>
        </w:rPr>
        <w:t>h identyfikacyjnych zawartych w </w:t>
      </w:r>
      <w:r w:rsidRPr="00267562">
        <w:rPr>
          <w:rFonts w:ascii="Times New Roman" w:hAnsi="Times New Roman" w:cs="Times New Roman"/>
          <w:sz w:val="24"/>
          <w:szCs w:val="24"/>
        </w:rPr>
        <w:t>umowie, w formie określonej w ust. 1. Zmiana ta nie wymaga zmiany umowy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7E5B2E">
        <w:rPr>
          <w:rFonts w:ascii="Times New Roman" w:hAnsi="Times New Roman" w:cs="Times New Roman"/>
          <w:sz w:val="24"/>
          <w:szCs w:val="24"/>
        </w:rPr>
        <w:t>;</w:t>
      </w:r>
    </w:p>
    <w:p w14:paraId="6344D6ED" w14:textId="68CF9DBB" w:rsidR="006D32ED" w:rsidRPr="006D32ED" w:rsidRDefault="006D32ED" w:rsidP="006D32ED">
      <w:pPr>
        <w:numPr>
          <w:ilvl w:val="0"/>
          <w:numId w:val="19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6D32ED">
        <w:rPr>
          <w:rFonts w:ascii="Times New Roman" w:hAnsi="Times New Roman" w:cs="Times New Roman"/>
          <w:sz w:val="24"/>
          <w:szCs w:val="24"/>
        </w:rPr>
        <w:t xml:space="preserve">dodaje się ust. 5 </w:t>
      </w:r>
      <w:r w:rsidR="00087C70">
        <w:rPr>
          <w:rFonts w:ascii="Times New Roman" w:hAnsi="Times New Roman" w:cs="Times New Roman"/>
          <w:sz w:val="24"/>
          <w:szCs w:val="24"/>
        </w:rPr>
        <w:t>–</w:t>
      </w:r>
      <w:r w:rsidRPr="006D32ED">
        <w:rPr>
          <w:rFonts w:ascii="Times New Roman" w:hAnsi="Times New Roman" w:cs="Times New Roman"/>
          <w:sz w:val="24"/>
          <w:szCs w:val="24"/>
        </w:rPr>
        <w:t xml:space="preserve"> </w:t>
      </w:r>
      <w:r w:rsidR="0017630D">
        <w:rPr>
          <w:rFonts w:ascii="Times New Roman" w:hAnsi="Times New Roman" w:cs="Times New Roman"/>
          <w:sz w:val="24"/>
          <w:szCs w:val="24"/>
        </w:rPr>
        <w:t>10</w:t>
      </w:r>
      <w:r w:rsidR="00087C70">
        <w:rPr>
          <w:rFonts w:ascii="Times New Roman" w:hAnsi="Times New Roman" w:cs="Times New Roman"/>
          <w:sz w:val="24"/>
          <w:szCs w:val="24"/>
        </w:rPr>
        <w:t xml:space="preserve"> </w:t>
      </w:r>
      <w:r w:rsidRPr="006D32ED">
        <w:rPr>
          <w:rFonts w:ascii="Times New Roman" w:hAnsi="Times New Roman" w:cs="Times New Roman"/>
          <w:sz w:val="24"/>
          <w:szCs w:val="24"/>
        </w:rPr>
        <w:t>w brzmieniu:</w:t>
      </w:r>
    </w:p>
    <w:p w14:paraId="62F61FD5" w14:textId="12EEEF5F" w:rsidR="006D32ED" w:rsidRPr="006D32ED" w:rsidRDefault="006D32ED" w:rsidP="009B3041">
      <w:pPr>
        <w:autoSpaceDE w:val="0"/>
        <w:autoSpaceDN w:val="0"/>
        <w:adjustRightInd w:val="0"/>
        <w:spacing w:before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32ED">
        <w:rPr>
          <w:rFonts w:ascii="Times New Roman" w:hAnsi="Times New Roman" w:cs="Times New Roman"/>
          <w:sz w:val="24"/>
          <w:szCs w:val="24"/>
        </w:rPr>
        <w:t>„5.</w:t>
      </w:r>
      <w:r w:rsidR="009B3041">
        <w:rPr>
          <w:rFonts w:ascii="Times New Roman" w:hAnsi="Times New Roman" w:cs="Times New Roman"/>
          <w:sz w:val="24"/>
          <w:szCs w:val="24"/>
        </w:rPr>
        <w:tab/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Korespondencja w formie dokumentu elektronicznego jest prowadzona za pośrednictwem elektronicznej skrzynki podawczej, o której mowa w </w:t>
      </w:r>
      <w:r w:rsidR="00506FFD" w:rsidRPr="00506FFD">
        <w:rPr>
          <w:rFonts w:ascii="Times New Roman" w:hAnsi="Times New Roman" w:cs="Times New Roman"/>
          <w:sz w:val="24"/>
          <w:szCs w:val="24"/>
        </w:rPr>
        <w:t>§ 1 pkt 39</w:t>
      </w:r>
      <w:r w:rsidR="00506FFD" w:rsidRPr="00506FF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7630D" w:rsidRPr="00506FFD">
        <w:rPr>
          <w:rFonts w:ascii="Times New Roman" w:hAnsi="Times New Roman" w:cs="Times New Roman"/>
          <w:sz w:val="24"/>
          <w:szCs w:val="24"/>
        </w:rPr>
        <w:t>.</w:t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 Dokumenty elektroniczne składane w tej formie do Urzędu Marszałkowskiego do dnia 30 czerwca 2021 r. muszą być opatrzone kwalifikowanym podpisem elektronicznym, podpisem zaufanym albo podpisem osobistym lub uwierzytelnione w sposób zapewniający możliwość potwierdzenia pochodzenia i integralności weryfikowanych danych w postaci elektronicznej oraz zawierać adres elektroniczny Beneficjenta, na który kierowana będzie dalsza korespondencja.</w:t>
      </w:r>
    </w:p>
    <w:p w14:paraId="6ABA0CB6" w14:textId="381F7B53" w:rsidR="009B3041" w:rsidRDefault="006D32ED" w:rsidP="009B3041">
      <w:pPr>
        <w:tabs>
          <w:tab w:val="left" w:pos="1843"/>
        </w:tabs>
        <w:autoSpaceDE w:val="0"/>
        <w:autoSpaceDN w:val="0"/>
        <w:adjustRightInd w:val="0"/>
        <w:spacing w:before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32ED">
        <w:rPr>
          <w:rFonts w:ascii="Times New Roman" w:hAnsi="Times New Roman" w:cs="Times New Roman"/>
          <w:sz w:val="24"/>
          <w:szCs w:val="24"/>
        </w:rPr>
        <w:t>6.</w:t>
      </w:r>
      <w:r w:rsidR="009B3041">
        <w:rPr>
          <w:rFonts w:ascii="Times New Roman" w:hAnsi="Times New Roman" w:cs="Times New Roman"/>
          <w:sz w:val="24"/>
          <w:szCs w:val="24"/>
        </w:rPr>
        <w:tab/>
      </w:r>
      <w:r w:rsidR="0017630D" w:rsidRPr="0017630D">
        <w:rPr>
          <w:rFonts w:ascii="Times New Roman" w:hAnsi="Times New Roman" w:cs="Times New Roman"/>
          <w:sz w:val="24"/>
          <w:szCs w:val="24"/>
        </w:rPr>
        <w:t>Korespondencja sk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ł</w:t>
      </w:r>
      <w:r w:rsidR="0017630D" w:rsidRPr="0017630D">
        <w:rPr>
          <w:rFonts w:ascii="Times New Roman" w:hAnsi="Times New Roman" w:cs="Times New Roman"/>
          <w:sz w:val="24"/>
          <w:szCs w:val="24"/>
        </w:rPr>
        <w:t>adana od dnia 1 lipca 2021 r. w postaci elektronicznej powinna by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ć</w:t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 opatrzona kwalifikowanym podpisem elektronicznym, podpisem zaufanym albo podpisem osobistym lub kwalifikowan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ą</w:t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 piecz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ę</w:t>
      </w:r>
      <w:r w:rsidR="0017630D" w:rsidRPr="0017630D">
        <w:rPr>
          <w:rFonts w:ascii="Times New Roman" w:hAnsi="Times New Roman" w:cs="Times New Roman"/>
          <w:sz w:val="24"/>
          <w:szCs w:val="24"/>
        </w:rPr>
        <w:t>ci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ą</w:t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ą</w:t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 organu administracyjnego ze wskazaniem w tre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ś</w:t>
      </w:r>
      <w:r w:rsidR="0017630D" w:rsidRPr="0017630D">
        <w:rPr>
          <w:rFonts w:ascii="Times New Roman" w:hAnsi="Times New Roman" w:cs="Times New Roman"/>
          <w:sz w:val="24"/>
          <w:szCs w:val="24"/>
        </w:rPr>
        <w:t>ci dokumentu osoby opatruj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ą</w:t>
      </w:r>
      <w:r w:rsidR="0017630D" w:rsidRPr="0017630D">
        <w:rPr>
          <w:rFonts w:ascii="Times New Roman" w:hAnsi="Times New Roman" w:cs="Times New Roman"/>
          <w:sz w:val="24"/>
          <w:szCs w:val="24"/>
        </w:rPr>
        <w:t>cej dokument piecz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ę</w:t>
      </w:r>
      <w:r w:rsidR="0017630D" w:rsidRPr="0017630D">
        <w:rPr>
          <w:rFonts w:ascii="Times New Roman" w:hAnsi="Times New Roman" w:cs="Times New Roman"/>
          <w:sz w:val="24"/>
          <w:szCs w:val="24"/>
        </w:rPr>
        <w:t>ci</w:t>
      </w:r>
      <w:r w:rsidR="0017630D" w:rsidRPr="0017630D">
        <w:rPr>
          <w:rFonts w:ascii="Times New Roman" w:hAnsi="Times New Roman" w:cs="Times New Roman" w:hint="eastAsia"/>
          <w:sz w:val="24"/>
          <w:szCs w:val="24"/>
        </w:rPr>
        <w:t>ą</w:t>
      </w:r>
      <w:r w:rsidR="0017630D" w:rsidRPr="0017630D">
        <w:rPr>
          <w:rFonts w:ascii="Times New Roman" w:hAnsi="Times New Roman" w:cs="Times New Roman"/>
          <w:sz w:val="24"/>
          <w:szCs w:val="24"/>
        </w:rPr>
        <w:t>.</w:t>
      </w:r>
    </w:p>
    <w:p w14:paraId="687BF353" w14:textId="799609A6" w:rsidR="003B49BA" w:rsidRDefault="009B3041" w:rsidP="009B3041">
      <w:pPr>
        <w:tabs>
          <w:tab w:val="left" w:pos="1134"/>
        </w:tabs>
        <w:autoSpaceDE w:val="0"/>
        <w:autoSpaceDN w:val="0"/>
        <w:adjustRightInd w:val="0"/>
        <w:spacing w:before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17630D" w:rsidRPr="0017630D">
        <w:rPr>
          <w:rFonts w:ascii="Times New Roman" w:hAnsi="Times New Roman" w:cs="Times New Roman"/>
          <w:sz w:val="24"/>
          <w:szCs w:val="24"/>
        </w:rPr>
        <w:t>Korespondencja w formie dokumentu elektronicznego, o której mowa w ust. 5, jest uzależniona od wyrażenia przez Beneficjenta zgody na doręczanie pism w tej formie i wskazania Zarządowi Województwa elektronicznego adresu do korespondencji, na który ta korespondencja ma być kierowana</w:t>
      </w:r>
      <w:r w:rsidR="0017630D" w:rsidRPr="0017630D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="0017630D" w:rsidRPr="0017630D">
        <w:rPr>
          <w:rFonts w:ascii="Times New Roman" w:hAnsi="Times New Roman" w:cs="Times New Roman"/>
          <w:sz w:val="24"/>
          <w:szCs w:val="24"/>
        </w:rPr>
        <w:t>.</w:t>
      </w:r>
    </w:p>
    <w:p w14:paraId="13363566" w14:textId="29629286" w:rsidR="0017630D" w:rsidRPr="004F2E8D" w:rsidRDefault="009B3041" w:rsidP="00261AF3">
      <w:pPr>
        <w:tabs>
          <w:tab w:val="left" w:pos="1134"/>
        </w:tabs>
        <w:autoSpaceDE w:val="0"/>
        <w:autoSpaceDN w:val="0"/>
        <w:adjustRightInd w:val="0"/>
        <w:spacing w:before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D3B5C">
        <w:rPr>
          <w:rFonts w:ascii="Times New Roman" w:hAnsi="Times New Roman" w:cs="Times New Roman"/>
          <w:sz w:val="24"/>
          <w:szCs w:val="24"/>
        </w:rPr>
        <w:t>.</w:t>
      </w:r>
      <w:r w:rsidR="00CD3B5C">
        <w:rPr>
          <w:rFonts w:ascii="Times New Roman" w:hAnsi="Times New Roman" w:cs="Times New Roman"/>
          <w:sz w:val="24"/>
          <w:szCs w:val="24"/>
        </w:rPr>
        <w:tab/>
      </w:r>
      <w:r w:rsidR="0017630D" w:rsidRPr="0017630D">
        <w:rPr>
          <w:rFonts w:ascii="Times New Roman" w:hAnsi="Times New Roman" w:cs="Times New Roman"/>
          <w:sz w:val="24"/>
          <w:szCs w:val="24"/>
        </w:rPr>
        <w:t>Beneficjent wyraża zgodę / nie wyraża zgody</w:t>
      </w:r>
      <w:r w:rsidR="0017630D" w:rsidRPr="001763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 na prowadzenie korespondencji w formie </w:t>
      </w:r>
      <w:r w:rsidR="00913B1B">
        <w:rPr>
          <w:rFonts w:ascii="Times New Roman" w:hAnsi="Times New Roman" w:cs="Times New Roman"/>
          <w:sz w:val="24"/>
          <w:szCs w:val="24"/>
        </w:rPr>
        <w:t>dokumentu elektronicznego</w:t>
      </w:r>
      <w:r w:rsidR="00913B1B" w:rsidRPr="0017630D">
        <w:rPr>
          <w:rFonts w:ascii="Times New Roman" w:hAnsi="Times New Roman" w:cs="Times New Roman"/>
          <w:sz w:val="24"/>
          <w:szCs w:val="24"/>
        </w:rPr>
        <w:t xml:space="preserve"> </w:t>
      </w:r>
      <w:r w:rsidR="0017630D" w:rsidRPr="0017630D">
        <w:rPr>
          <w:rFonts w:ascii="Times New Roman" w:hAnsi="Times New Roman" w:cs="Times New Roman"/>
          <w:sz w:val="24"/>
          <w:szCs w:val="24"/>
        </w:rPr>
        <w:t>na adres elektronicznej skrzynki podaw</w:t>
      </w:r>
      <w:r w:rsidR="003F119C">
        <w:rPr>
          <w:rFonts w:ascii="Times New Roman" w:hAnsi="Times New Roman" w:cs="Times New Roman"/>
          <w:sz w:val="24"/>
          <w:szCs w:val="24"/>
        </w:rPr>
        <w:t>czej, o której mowa w § 1 pkt 39</w:t>
      </w:r>
      <w:r w:rsidR="0017630D" w:rsidRPr="0017630D">
        <w:rPr>
          <w:rFonts w:ascii="Times New Roman" w:hAnsi="Times New Roman" w:cs="Times New Roman"/>
          <w:sz w:val="24"/>
          <w:szCs w:val="24"/>
        </w:rPr>
        <w:t>, wobec czego wszelka korespondencja pomiędzy Zarządem Województwa a Beneficjentem może być/nie może być</w:t>
      </w:r>
      <w:r w:rsidR="0017630D" w:rsidRPr="001763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7630D" w:rsidRPr="0017630D">
        <w:rPr>
          <w:rFonts w:ascii="Times New Roman" w:hAnsi="Times New Roman" w:cs="Times New Roman"/>
          <w:sz w:val="24"/>
          <w:szCs w:val="24"/>
        </w:rPr>
        <w:t xml:space="preserve"> prowadzona przy użyciu środków komunikacji elektronicznej, w rozumieniu przepisów ustawy z dnia 18 lipca 2002 r. o świadczeniu usług drogą elektroniczną (Dz. U. z 2020 r. poz. 344)</w:t>
      </w:r>
      <w:r w:rsidR="0030420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4F2E8D">
        <w:rPr>
          <w:rFonts w:ascii="Times New Roman" w:hAnsi="Times New Roman" w:cs="Times New Roman"/>
          <w:sz w:val="24"/>
          <w:szCs w:val="24"/>
        </w:rPr>
        <w:t>.</w:t>
      </w:r>
    </w:p>
    <w:p w14:paraId="48D1C096" w14:textId="6D3F266B" w:rsidR="00CD3B5C" w:rsidRDefault="0017630D" w:rsidP="00261AF3">
      <w:pPr>
        <w:tabs>
          <w:tab w:val="left" w:pos="1134"/>
        </w:tabs>
        <w:autoSpaceDE w:val="0"/>
        <w:autoSpaceDN w:val="0"/>
        <w:adjustRightInd w:val="0"/>
        <w:spacing w:before="120"/>
        <w:ind w:left="1129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261AF3">
        <w:rPr>
          <w:rFonts w:ascii="Times New Roman" w:hAnsi="Times New Roman" w:cs="Times New Roman"/>
          <w:sz w:val="24"/>
          <w:szCs w:val="24"/>
        </w:rPr>
        <w:tab/>
      </w:r>
      <w:r w:rsidR="00CD3B5C" w:rsidRPr="00CD3B5C">
        <w:rPr>
          <w:rFonts w:ascii="Times New Roman" w:hAnsi="Times New Roman" w:cs="Times New Roman"/>
          <w:sz w:val="24"/>
          <w:szCs w:val="24"/>
        </w:rPr>
        <w:t>Strony oświadczają, że elektroniczny adres do korespondencji Beneficjenta to: ……………………..</w:t>
      </w:r>
      <w:r w:rsidR="0011703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D3B5C" w:rsidRPr="00CD3B5C">
        <w:rPr>
          <w:rFonts w:ascii="Times New Roman" w:hAnsi="Times New Roman" w:cs="Times New Roman"/>
          <w:sz w:val="24"/>
          <w:szCs w:val="24"/>
        </w:rPr>
        <w:t>.</w:t>
      </w:r>
    </w:p>
    <w:p w14:paraId="1C554E6A" w14:textId="459BDEE5" w:rsidR="00CD3B5C" w:rsidRDefault="0017630D" w:rsidP="00261AF3">
      <w:pPr>
        <w:tabs>
          <w:tab w:val="left" w:pos="1134"/>
        </w:tabs>
        <w:autoSpaceDE w:val="0"/>
        <w:autoSpaceDN w:val="0"/>
        <w:adjustRightInd w:val="0"/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B3041">
        <w:rPr>
          <w:rFonts w:ascii="Times New Roman" w:hAnsi="Times New Roman" w:cs="Times New Roman"/>
          <w:sz w:val="24"/>
          <w:szCs w:val="24"/>
        </w:rPr>
        <w:t>.</w:t>
      </w:r>
      <w:r w:rsidR="00CD3B5C">
        <w:rPr>
          <w:rFonts w:ascii="Times New Roman" w:hAnsi="Times New Roman" w:cs="Times New Roman"/>
          <w:sz w:val="24"/>
          <w:szCs w:val="24"/>
        </w:rPr>
        <w:tab/>
      </w:r>
      <w:r w:rsidRPr="0017630D">
        <w:rPr>
          <w:rFonts w:ascii="Times New Roman" w:hAnsi="Times New Roman" w:cs="Times New Roman"/>
          <w:sz w:val="24"/>
          <w:szCs w:val="24"/>
        </w:rPr>
        <w:t>W przypadku, gdy Beneficjent wyrazi zgodę na komunikację w formie elektronicznej, korespondencja, która zgodnie z postanowieniami umowy przesyłana jest Beneficjentowi w formie pisemnej, będzi</w:t>
      </w:r>
      <w:r w:rsidR="00AB1F8B">
        <w:rPr>
          <w:rFonts w:ascii="Times New Roman" w:hAnsi="Times New Roman" w:cs="Times New Roman"/>
          <w:sz w:val="24"/>
          <w:szCs w:val="24"/>
        </w:rPr>
        <w:t>e przekazywana Beneficjentowi w </w:t>
      </w:r>
      <w:r w:rsidRPr="0017630D">
        <w:rPr>
          <w:rFonts w:ascii="Times New Roman" w:hAnsi="Times New Roman" w:cs="Times New Roman"/>
          <w:sz w:val="24"/>
          <w:szCs w:val="24"/>
        </w:rPr>
        <w:t>formie elektronicznej.</w:t>
      </w:r>
      <w:r w:rsidR="00CD3B5C">
        <w:rPr>
          <w:rFonts w:ascii="Times New Roman" w:hAnsi="Times New Roman" w:cs="Times New Roman"/>
          <w:sz w:val="24"/>
          <w:szCs w:val="24"/>
        </w:rPr>
        <w:t>”</w:t>
      </w:r>
      <w:r w:rsidR="00F3300E">
        <w:rPr>
          <w:rFonts w:ascii="Times New Roman" w:hAnsi="Times New Roman" w:cs="Times New Roman"/>
          <w:sz w:val="24"/>
          <w:szCs w:val="24"/>
        </w:rPr>
        <w:t>;</w:t>
      </w:r>
    </w:p>
    <w:p w14:paraId="30CA762F" w14:textId="7AB6EC09" w:rsidR="006D32ED" w:rsidRPr="006D32ED" w:rsidRDefault="000C1427" w:rsidP="000C14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D32E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="001D6248">
        <w:rPr>
          <w:rFonts w:ascii="Times New Roman" w:hAnsi="Times New Roman" w:cs="Times New Roman"/>
          <w:sz w:val="24"/>
          <w:szCs w:val="24"/>
        </w:rPr>
        <w:t xml:space="preserve">„Środki zaskarżenia” </w:t>
      </w:r>
      <w:r>
        <w:rPr>
          <w:rFonts w:ascii="Times New Roman" w:hAnsi="Times New Roman" w:cs="Times New Roman"/>
          <w:sz w:val="24"/>
          <w:szCs w:val="24"/>
        </w:rPr>
        <w:t xml:space="preserve">w ust. 8 po wyrazach </w:t>
      </w:r>
      <w:r w:rsidR="001D6248">
        <w:rPr>
          <w:rFonts w:ascii="Times New Roman" w:hAnsi="Times New Roman" w:cs="Times New Roman"/>
          <w:sz w:val="24"/>
          <w:szCs w:val="24"/>
        </w:rPr>
        <w:t>„</w:t>
      </w:r>
      <w:r w:rsidRPr="000C1427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Marszałkowskim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dodaje się przecinek</w:t>
      </w:r>
      <w:r w:rsidR="001D6248">
        <w:rPr>
          <w:rFonts w:ascii="Times New Roman" w:eastAsia="Times New Roman" w:hAnsi="Times New Roman" w:cs="Times New Roman"/>
          <w:sz w:val="24"/>
          <w:szCs w:val="24"/>
          <w:lang w:eastAsia="pl-PL"/>
        </w:rPr>
        <w:t>, po którym dodaje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„</w:t>
      </w:r>
      <w:r w:rsidR="00117038" w:rsidRPr="00117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w przypadku złożenia uzupełnień lub wyjaśnień w formie dokumentu elektronicznego na elektroniczną skrzynkę podawczą, </w:t>
      </w:r>
      <w:r w:rsidR="00AB1F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 </w:t>
      </w:r>
      <w:r w:rsidR="00117038" w:rsidRPr="00117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terminowości ich złożenia decyduje data wprowadzenia dokumentu elektronicznego do systemu teleinformatycznego Urzędu Marszałkowskiego,</w:t>
      </w:r>
      <w:r w:rsidR="00117038" w:rsidRPr="00117038">
        <w:rPr>
          <w:rFonts w:ascii="Times New Roman" w:eastAsia="Calibri" w:hAnsi="Times New Roman" w:cs="Times New Roman"/>
          <w:sz w:val="24"/>
          <w:szCs w:val="24"/>
        </w:rPr>
        <w:t xml:space="preserve"> natomiast w przypadku wniesienia </w:t>
      </w:r>
      <w:r w:rsidR="006C0E44">
        <w:rPr>
          <w:rFonts w:ascii="Times New Roman" w:eastAsia="Calibri" w:hAnsi="Times New Roman" w:cs="Times New Roman"/>
          <w:sz w:val="24"/>
          <w:szCs w:val="24"/>
        </w:rPr>
        <w:t xml:space="preserve">w postaci elektronicznej </w:t>
      </w:r>
      <w:r w:rsidR="00117038" w:rsidRPr="00117038">
        <w:rPr>
          <w:rFonts w:ascii="Times New Roman" w:eastAsia="Calibri" w:hAnsi="Times New Roman" w:cs="Times New Roman"/>
          <w:sz w:val="24"/>
          <w:szCs w:val="24"/>
        </w:rPr>
        <w:t xml:space="preserve">na adres do doręczeń elektronicznych o terminowości decyduje dzień wystawienia dowodu otrzymania, o którym mowa w art. 41 </w:t>
      </w:r>
      <w:r w:rsidR="00117038" w:rsidRPr="0011703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ustawy o doręczeniach elektronicznych</w:t>
      </w:r>
      <w:r w:rsidR="006C0E4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”</w:t>
      </w:r>
      <w:r w:rsidR="001D624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1C8F88B2" w14:textId="77777777" w:rsidR="002C021A" w:rsidRPr="003B49BA" w:rsidRDefault="00AB413A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§2</w:t>
      </w:r>
    </w:p>
    <w:p w14:paraId="497BE0A5" w14:textId="77777777" w:rsidR="00684C46" w:rsidRPr="003B49BA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3065EB77" w14:textId="77777777" w:rsidR="00684C46" w:rsidRPr="003B49BA" w:rsidRDefault="00684C4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5106FFAF" w14:textId="77777777" w:rsidR="00684C46" w:rsidRPr="003B49BA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</w:t>
      </w:r>
      <w:r w:rsidR="00807ABE" w:rsidRPr="003B49BA">
        <w:rPr>
          <w:rFonts w:ascii="Times New Roman" w:hAnsi="Times New Roman" w:cs="Times New Roman"/>
          <w:sz w:val="24"/>
          <w:szCs w:val="24"/>
        </w:rPr>
        <w:t>3</w:t>
      </w:r>
    </w:p>
    <w:p w14:paraId="148BB30B" w14:textId="39069E37" w:rsidR="00DA78F9" w:rsidRPr="003B49BA" w:rsidRDefault="00684C46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A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807ABE" w:rsidRPr="003B49BA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3B49BA">
        <w:rPr>
          <w:rFonts w:ascii="Times New Roman" w:hAnsi="Times New Roman" w:cs="Times New Roman"/>
          <w:sz w:val="24"/>
          <w:szCs w:val="24"/>
        </w:rPr>
        <w:t xml:space="preserve">jednobrzmiących egzemplarzach, z których </w:t>
      </w:r>
      <w:r w:rsidR="00AE0754">
        <w:rPr>
          <w:rFonts w:ascii="Times New Roman" w:hAnsi="Times New Roman" w:cs="Times New Roman"/>
          <w:sz w:val="24"/>
          <w:szCs w:val="24"/>
        </w:rPr>
        <w:t>dwa</w:t>
      </w:r>
      <w:r w:rsidR="00AE0754" w:rsidRPr="003B49BA">
        <w:rPr>
          <w:rFonts w:ascii="Times New Roman" w:hAnsi="Times New Roman" w:cs="Times New Roman"/>
          <w:sz w:val="24"/>
          <w:szCs w:val="24"/>
        </w:rPr>
        <w:t xml:space="preserve"> </w:t>
      </w:r>
      <w:r w:rsidR="00ED2A1C" w:rsidRPr="003B49BA">
        <w:rPr>
          <w:rFonts w:ascii="Times New Roman" w:hAnsi="Times New Roman" w:cs="Times New Roman"/>
          <w:sz w:val="24"/>
          <w:szCs w:val="24"/>
        </w:rPr>
        <w:t>otrzymuje</w:t>
      </w:r>
      <w:r w:rsidR="00AE0754">
        <w:rPr>
          <w:rFonts w:ascii="Times New Roman" w:hAnsi="Times New Roman" w:cs="Times New Roman"/>
          <w:sz w:val="24"/>
          <w:szCs w:val="24"/>
        </w:rPr>
        <w:t xml:space="preserve"> Zarząd Województwa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, a </w:t>
      </w:r>
      <w:r w:rsidR="00AE0754">
        <w:rPr>
          <w:rFonts w:ascii="Times New Roman" w:hAnsi="Times New Roman" w:cs="Times New Roman"/>
          <w:sz w:val="24"/>
          <w:szCs w:val="24"/>
        </w:rPr>
        <w:t>………………</w:t>
      </w:r>
      <w:r w:rsidR="00AE0754" w:rsidRPr="003B49BA">
        <w:rPr>
          <w:rFonts w:ascii="Times New Roman" w:hAnsi="Times New Roman" w:cs="Times New Roman"/>
          <w:sz w:val="24"/>
          <w:szCs w:val="24"/>
        </w:rPr>
        <w:t xml:space="preserve"> </w:t>
      </w:r>
      <w:r w:rsidR="00AE0754">
        <w:rPr>
          <w:rFonts w:ascii="Times New Roman" w:hAnsi="Times New Roman" w:cs="Times New Roman"/>
          <w:sz w:val="24"/>
          <w:szCs w:val="24"/>
        </w:rPr>
        <w:t>Beneficjent(-ci)</w:t>
      </w:r>
      <w:r w:rsidR="00353896" w:rsidRPr="003B49BA">
        <w:rPr>
          <w:rFonts w:ascii="Times New Roman" w:hAnsi="Times New Roman" w:cs="Times New Roman"/>
          <w:sz w:val="24"/>
          <w:szCs w:val="24"/>
        </w:rPr>
        <w:t>.</w:t>
      </w:r>
    </w:p>
    <w:p w14:paraId="4E607800" w14:textId="77777777" w:rsidR="00684C46" w:rsidRPr="003B49BA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5E86B05" w14:textId="77777777" w:rsidR="00821951" w:rsidRPr="003B49BA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</w:t>
      </w:r>
      <w:r w:rsidR="00F256E1" w:rsidRPr="003B49BA">
        <w:rPr>
          <w:rFonts w:ascii="Times New Roman" w:hAnsi="Times New Roman" w:cs="Times New Roman"/>
          <w:sz w:val="24"/>
          <w:szCs w:val="24"/>
        </w:rPr>
        <w:t>4</w:t>
      </w:r>
    </w:p>
    <w:p w14:paraId="205E828C" w14:textId="77777777" w:rsidR="00684C46" w:rsidRPr="003B49BA" w:rsidRDefault="00684C46" w:rsidP="001B79B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3B49BA">
        <w:rPr>
          <w:rFonts w:ascii="Times New Roman" w:hAnsi="Times New Roman" w:cs="Times New Roman"/>
          <w:sz w:val="24"/>
          <w:szCs w:val="24"/>
        </w:rPr>
        <w:t>obowiązuje od dnia zawarcia</w:t>
      </w:r>
      <w:r w:rsidRPr="003B49BA">
        <w:rPr>
          <w:rFonts w:ascii="Times New Roman" w:hAnsi="Times New Roman" w:cs="Times New Roman"/>
          <w:sz w:val="24"/>
          <w:szCs w:val="24"/>
        </w:rPr>
        <w:t>.</w:t>
      </w:r>
    </w:p>
    <w:p w14:paraId="64C305A1" w14:textId="77777777" w:rsidR="00F256E1" w:rsidRPr="003B49BA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3B49BA" w:rsidRPr="003B49BA" w14:paraId="1D10650B" w14:textId="77777777" w:rsidTr="00DB026E">
        <w:trPr>
          <w:trHeight w:val="849"/>
        </w:trPr>
        <w:tc>
          <w:tcPr>
            <w:tcW w:w="4395" w:type="dxa"/>
            <w:vAlign w:val="bottom"/>
          </w:tcPr>
          <w:p w14:paraId="28BBEA59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C1A31A5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23EF7490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34578830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3B49BA" w14:paraId="7F9B2982" w14:textId="77777777" w:rsidTr="00DB026E">
        <w:trPr>
          <w:trHeight w:val="860"/>
        </w:trPr>
        <w:tc>
          <w:tcPr>
            <w:tcW w:w="4395" w:type="dxa"/>
            <w:vAlign w:val="bottom"/>
          </w:tcPr>
          <w:p w14:paraId="1901150A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5990E365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6706D77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224248E" w14:textId="7EB2CFD0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Beneficjent/[Beneficjenci]</w:t>
            </w:r>
            <w:r w:rsidR="0087672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14:paraId="7E945CD4" w14:textId="77777777" w:rsidR="00F256E1" w:rsidRPr="003B49BA" w:rsidRDefault="00F256E1" w:rsidP="00DB026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F256E1" w:rsidRPr="003B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DA379" w14:textId="77777777" w:rsidR="00AF69F1" w:rsidRDefault="00AF69F1" w:rsidP="00DA78F9">
      <w:r>
        <w:separator/>
      </w:r>
    </w:p>
  </w:endnote>
  <w:endnote w:type="continuationSeparator" w:id="0">
    <w:p w14:paraId="497D7E35" w14:textId="77777777" w:rsidR="00AF69F1" w:rsidRDefault="00AF69F1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B4019" w14:textId="77777777" w:rsidR="00AF69F1" w:rsidRDefault="00AF69F1" w:rsidP="00DA78F9">
      <w:r>
        <w:separator/>
      </w:r>
    </w:p>
  </w:footnote>
  <w:footnote w:type="continuationSeparator" w:id="0">
    <w:p w14:paraId="476E333F" w14:textId="77777777" w:rsidR="00AF69F1" w:rsidRDefault="00AF69F1" w:rsidP="00DA78F9">
      <w:r>
        <w:continuationSeparator/>
      </w:r>
    </w:p>
  </w:footnote>
  <w:footnote w:id="1">
    <w:p w14:paraId="3A352C47" w14:textId="25E7FE16" w:rsidR="004D27D1" w:rsidRPr="004D27D1" w:rsidRDefault="00F0536B" w:rsidP="0044191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Uwaga</w:t>
      </w:r>
      <w:r w:rsidR="004D27D1">
        <w:rPr>
          <w:rFonts w:ascii="Times New Roman" w:hAnsi="Times New Roman" w:cs="Times New Roman"/>
          <w:sz w:val="18"/>
          <w:szCs w:val="18"/>
        </w:rPr>
        <w:t xml:space="preserve">- </w:t>
      </w:r>
      <w:r w:rsidR="000B002E">
        <w:rPr>
          <w:rFonts w:ascii="Times New Roman" w:hAnsi="Times New Roman" w:cs="Times New Roman"/>
          <w:sz w:val="18"/>
          <w:szCs w:val="18"/>
        </w:rPr>
        <w:t>Przypisy z nawiasami odnosz</w:t>
      </w:r>
      <w:r>
        <w:rPr>
          <w:rFonts w:ascii="Times New Roman" w:hAnsi="Times New Roman" w:cs="Times New Roman"/>
          <w:sz w:val="18"/>
          <w:szCs w:val="18"/>
        </w:rPr>
        <w:t>ą</w:t>
      </w:r>
      <w:r w:rsidR="000B002E">
        <w:rPr>
          <w:rFonts w:ascii="Times New Roman" w:hAnsi="Times New Roman" w:cs="Times New Roman"/>
          <w:sz w:val="18"/>
          <w:szCs w:val="18"/>
        </w:rPr>
        <w:t xml:space="preserve"> się do umowy </w:t>
      </w:r>
      <w:r w:rsidR="00F728FA">
        <w:rPr>
          <w:rFonts w:ascii="Times New Roman" w:hAnsi="Times New Roman" w:cs="Times New Roman"/>
          <w:sz w:val="18"/>
          <w:szCs w:val="18"/>
        </w:rPr>
        <w:t xml:space="preserve">o przyznaniu pomocy </w:t>
      </w:r>
      <w:r>
        <w:rPr>
          <w:rFonts w:ascii="Times New Roman" w:hAnsi="Times New Roman" w:cs="Times New Roman"/>
          <w:sz w:val="18"/>
          <w:szCs w:val="18"/>
        </w:rPr>
        <w:t xml:space="preserve">zawartej na formularzu </w:t>
      </w:r>
      <w:r w:rsidR="000B002E">
        <w:rPr>
          <w:rFonts w:ascii="Times New Roman" w:hAnsi="Times New Roman" w:cs="Times New Roman"/>
          <w:sz w:val="18"/>
          <w:szCs w:val="18"/>
        </w:rPr>
        <w:t>w wer</w:t>
      </w:r>
      <w:r>
        <w:rPr>
          <w:rFonts w:ascii="Times New Roman" w:hAnsi="Times New Roman" w:cs="Times New Roman"/>
          <w:sz w:val="18"/>
          <w:szCs w:val="18"/>
        </w:rPr>
        <w:t>sji</w:t>
      </w:r>
      <w:r w:rsidR="000B002E">
        <w:rPr>
          <w:rFonts w:ascii="Times New Roman" w:hAnsi="Times New Roman" w:cs="Times New Roman"/>
          <w:sz w:val="18"/>
          <w:szCs w:val="18"/>
        </w:rPr>
        <w:t xml:space="preserve"> 7z, przypisy bez nawiasów dotyczą aneksu.</w:t>
      </w:r>
    </w:p>
    <w:p w14:paraId="43EC0839" w14:textId="5F6D694A" w:rsidR="009D3C1C" w:rsidRPr="000B002E" w:rsidRDefault="009D3C1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B00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002E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2">
    <w:p w14:paraId="75DB3C0B" w14:textId="40BF039C" w:rsidR="009D3C1C" w:rsidRPr="000B002E" w:rsidRDefault="009D3C1C" w:rsidP="008A17B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B00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002E">
        <w:rPr>
          <w:rFonts w:ascii="Times New Roman" w:hAnsi="Times New Roman" w:cs="Times New Roman"/>
          <w:sz w:val="18"/>
          <w:szCs w:val="18"/>
        </w:rPr>
        <w:t xml:space="preserve"> Kopię dokumentu załącza się w przypadku, jeśli sposób reprezentacji jest inny niż wskazano w umowie o przyznaniu pomocy.</w:t>
      </w:r>
    </w:p>
  </w:footnote>
  <w:footnote w:id="3">
    <w:p w14:paraId="55917D6C" w14:textId="6C4EBE5B" w:rsidR="000F07C0" w:rsidRPr="00E024A2" w:rsidRDefault="000F07C0" w:rsidP="00E024A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B00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002E">
        <w:rPr>
          <w:rFonts w:ascii="Times New Roman" w:hAnsi="Times New Roman" w:cs="Times New Roman"/>
          <w:sz w:val="18"/>
          <w:szCs w:val="18"/>
        </w:rPr>
        <w:t xml:space="preserve"> W</w:t>
      </w:r>
      <w:r w:rsidRPr="00E024A2">
        <w:rPr>
          <w:rFonts w:ascii="Times New Roman" w:hAnsi="Times New Roman" w:cs="Times New Roman"/>
          <w:sz w:val="18"/>
          <w:szCs w:val="18"/>
        </w:rPr>
        <w:t xml:space="preserve"> przypadku oznaczenia danego fragmentu nawiasem kwadratowym należy go powielić w liczbie odpowiadającej liczbie podmiotów, z którymi jest zawierany aneks do umowy o przyznaniu pomocy.</w:t>
      </w:r>
    </w:p>
  </w:footnote>
  <w:footnote w:id="4">
    <w:p w14:paraId="65D5B862" w14:textId="5D5AA868" w:rsidR="00FB6D5B" w:rsidRPr="000B002E" w:rsidRDefault="00FB6D5B" w:rsidP="00E024A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B00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002E">
        <w:rPr>
          <w:rFonts w:ascii="Times New Roman" w:hAnsi="Times New Roman" w:cs="Times New Roman"/>
          <w:sz w:val="18"/>
          <w:szCs w:val="18"/>
        </w:rPr>
        <w:t xml:space="preserve"> W sprawach, w których została już dokonana wypłata płatności końcowej </w:t>
      </w:r>
      <w:r w:rsidR="005C52C1" w:rsidRPr="000B002E">
        <w:rPr>
          <w:rFonts w:ascii="Times New Roman" w:hAnsi="Times New Roman" w:cs="Times New Roman"/>
          <w:sz w:val="18"/>
          <w:szCs w:val="18"/>
        </w:rPr>
        <w:t>i które znajdują się w okresie</w:t>
      </w:r>
      <w:r w:rsidRPr="000B002E">
        <w:rPr>
          <w:rFonts w:ascii="Times New Roman" w:hAnsi="Times New Roman" w:cs="Times New Roman"/>
          <w:sz w:val="18"/>
          <w:szCs w:val="18"/>
        </w:rPr>
        <w:t xml:space="preserve"> trwałości operacji, zastosowanie będą miały wyłącznie: </w:t>
      </w:r>
      <w:r w:rsidR="004A47EF">
        <w:rPr>
          <w:rFonts w:ascii="Times New Roman" w:hAnsi="Times New Roman" w:cs="Times New Roman"/>
          <w:sz w:val="18"/>
          <w:szCs w:val="18"/>
        </w:rPr>
        <w:t xml:space="preserve">pkt 1. lit. e), </w:t>
      </w:r>
      <w:r w:rsidRPr="000B002E">
        <w:rPr>
          <w:rFonts w:ascii="Times New Roman" w:hAnsi="Times New Roman" w:cs="Times New Roman"/>
          <w:sz w:val="18"/>
          <w:szCs w:val="18"/>
        </w:rPr>
        <w:t xml:space="preserve">pkt 4. lit. e) i f), pkt </w:t>
      </w:r>
      <w:r w:rsidR="004A47EF">
        <w:rPr>
          <w:rFonts w:ascii="Times New Roman" w:hAnsi="Times New Roman" w:cs="Times New Roman"/>
          <w:sz w:val="18"/>
          <w:szCs w:val="18"/>
        </w:rPr>
        <w:t>11</w:t>
      </w:r>
      <w:r w:rsidRPr="000B002E">
        <w:rPr>
          <w:rFonts w:ascii="Times New Roman" w:hAnsi="Times New Roman" w:cs="Times New Roman"/>
          <w:sz w:val="18"/>
          <w:szCs w:val="18"/>
        </w:rPr>
        <w:t>. lit. b)</w:t>
      </w:r>
      <w:r w:rsidR="00EB037E" w:rsidRPr="000B002E">
        <w:rPr>
          <w:rFonts w:ascii="Times New Roman" w:hAnsi="Times New Roman" w:cs="Times New Roman"/>
          <w:sz w:val="18"/>
          <w:szCs w:val="18"/>
        </w:rPr>
        <w:t xml:space="preserve"> i c) oraz e), a także pkt </w:t>
      </w:r>
      <w:r w:rsidR="004A47EF">
        <w:rPr>
          <w:rFonts w:ascii="Times New Roman" w:hAnsi="Times New Roman" w:cs="Times New Roman"/>
          <w:sz w:val="18"/>
          <w:szCs w:val="18"/>
        </w:rPr>
        <w:t>15</w:t>
      </w:r>
      <w:r w:rsidR="00EB037E" w:rsidRPr="000B002E">
        <w:rPr>
          <w:rFonts w:ascii="Times New Roman" w:hAnsi="Times New Roman" w:cs="Times New Roman"/>
          <w:sz w:val="18"/>
          <w:szCs w:val="18"/>
        </w:rPr>
        <w:t xml:space="preserve">. </w:t>
      </w:r>
      <w:r w:rsidRPr="000B002E">
        <w:rPr>
          <w:rFonts w:ascii="Times New Roman" w:hAnsi="Times New Roman" w:cs="Times New Roman"/>
          <w:sz w:val="18"/>
          <w:szCs w:val="18"/>
        </w:rPr>
        <w:t>niniejszego aneksu. W takim przypadku pozostałe punkty niniejszego aneksu należy usunąć.</w:t>
      </w:r>
    </w:p>
  </w:footnote>
  <w:footnote w:id="5">
    <w:p w14:paraId="464D327F" w14:textId="2BDCC660" w:rsidR="005B451C" w:rsidRPr="000B002E" w:rsidRDefault="00085134" w:rsidP="00E024A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B00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002E">
        <w:rPr>
          <w:rFonts w:ascii="Times New Roman" w:hAnsi="Times New Roman" w:cs="Times New Roman"/>
          <w:sz w:val="18"/>
          <w:szCs w:val="18"/>
        </w:rPr>
        <w:t xml:space="preserve"> Skreślić w przypadku wcześniejszego podpisania z Beneficjentem aneksu do umowy o przyznaniu pomocy zawierającego postanowienia związane z wprowadzeniem na obszarze Rzeczypospolitej Polskiej stanu zagrożenia epidemicznego lub stanu epidemii ogłoszonych w związku z zakażeniami wirusem SARS-CoV-2.</w:t>
      </w:r>
    </w:p>
  </w:footnote>
  <w:footnote w:id="6">
    <w:p w14:paraId="5205DA88" w14:textId="3035306F" w:rsidR="009B3302" w:rsidRDefault="009B3302" w:rsidP="009B3302">
      <w:pPr>
        <w:pStyle w:val="Tekstprzypisudolnego"/>
        <w:jc w:val="both"/>
      </w:pPr>
      <w:r w:rsidRPr="000B00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002E">
        <w:rPr>
          <w:rFonts w:ascii="Times New Roman" w:hAnsi="Times New Roman" w:cs="Times New Roman"/>
          <w:sz w:val="18"/>
          <w:szCs w:val="18"/>
        </w:rPr>
        <w:t xml:space="preserve"> Od dnia 1 lipca 2021 r. zmianie ulegnie art. 42b ust. 1 ustawy. Wskutek tej zmiany 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 ogłoszeniu</w:t>
      </w:r>
      <w:r w:rsidRPr="005B451C">
        <w:rPr>
          <w:rFonts w:ascii="Times New Roman" w:hAnsi="Times New Roman" w:cs="Times New Roman"/>
          <w:sz w:val="18"/>
          <w:szCs w:val="18"/>
        </w:rPr>
        <w:t xml:space="preserve"> o zam</w:t>
      </w:r>
      <w:r w:rsidRPr="005B451C">
        <w:rPr>
          <w:rFonts w:ascii="Times New Roman" w:hAnsi="Times New Roman" w:cs="Times New Roman" w:hint="eastAsia"/>
          <w:sz w:val="18"/>
          <w:szCs w:val="18"/>
        </w:rPr>
        <w:t>ó</w:t>
      </w:r>
      <w:r w:rsidRPr="005B451C">
        <w:rPr>
          <w:rFonts w:ascii="Times New Roman" w:hAnsi="Times New Roman" w:cs="Times New Roman"/>
          <w:sz w:val="18"/>
          <w:szCs w:val="18"/>
        </w:rPr>
        <w:t>wieniu publicznym, albo w komunikacie zamieszczonym na stronie internetowej podmiotu wdra</w:t>
      </w:r>
      <w:r w:rsidRPr="005B451C">
        <w:rPr>
          <w:rFonts w:ascii="Times New Roman" w:hAnsi="Times New Roman" w:cs="Times New Roman" w:hint="eastAsia"/>
          <w:sz w:val="18"/>
          <w:szCs w:val="18"/>
        </w:rPr>
        <w:t>ż</w:t>
      </w:r>
      <w:r w:rsidRPr="005B451C">
        <w:rPr>
          <w:rFonts w:ascii="Times New Roman" w:hAnsi="Times New Roman" w:cs="Times New Roman"/>
          <w:sz w:val="18"/>
          <w:szCs w:val="18"/>
        </w:rPr>
        <w:t>aj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>cego zosta</w:t>
      </w:r>
      <w:r w:rsidRPr="005B451C">
        <w:rPr>
          <w:rFonts w:ascii="Times New Roman" w:hAnsi="Times New Roman" w:cs="Times New Roman" w:hint="eastAsia"/>
          <w:sz w:val="18"/>
          <w:szCs w:val="18"/>
        </w:rPr>
        <w:t>ł</w:t>
      </w:r>
      <w:r w:rsidRPr="005B451C">
        <w:rPr>
          <w:rFonts w:ascii="Times New Roman" w:hAnsi="Times New Roman" w:cs="Times New Roman"/>
          <w:sz w:val="18"/>
          <w:szCs w:val="18"/>
        </w:rPr>
        <w:t>a przewidziana taka mo</w:t>
      </w:r>
      <w:r w:rsidRPr="005B451C">
        <w:rPr>
          <w:rFonts w:ascii="Times New Roman" w:hAnsi="Times New Roman" w:cs="Times New Roman" w:hint="eastAsia"/>
          <w:sz w:val="18"/>
          <w:szCs w:val="18"/>
        </w:rPr>
        <w:t>ż</w:t>
      </w:r>
      <w:r w:rsidRPr="005B451C">
        <w:rPr>
          <w:rFonts w:ascii="Times New Roman" w:hAnsi="Times New Roman" w:cs="Times New Roman"/>
          <w:sz w:val="18"/>
          <w:szCs w:val="18"/>
        </w:rPr>
        <w:t>liwo</w:t>
      </w:r>
      <w:r w:rsidRPr="005B451C">
        <w:rPr>
          <w:rFonts w:ascii="Times New Roman" w:hAnsi="Times New Roman" w:cs="Times New Roman" w:hint="eastAsia"/>
          <w:sz w:val="18"/>
          <w:szCs w:val="18"/>
        </w:rPr>
        <w:t>ść</w:t>
      </w:r>
      <w:r w:rsidRPr="005B451C">
        <w:rPr>
          <w:rFonts w:ascii="Times New Roman" w:hAnsi="Times New Roman" w:cs="Times New Roman"/>
          <w:sz w:val="18"/>
          <w:szCs w:val="18"/>
        </w:rPr>
        <w:t>. Jednakże doręczenie korespondencji na elektroniczną skrzynkę podawczą w ePUAP będzie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</w:t>
      </w:r>
      <w:r w:rsidRPr="005B451C">
        <w:rPr>
          <w:rFonts w:ascii="Times New Roman" w:hAnsi="Times New Roman" w:cs="Times New Roman" w:hint="eastAsia"/>
          <w:sz w:val="18"/>
          <w:szCs w:val="18"/>
        </w:rPr>
        <w:t>ę</w:t>
      </w:r>
      <w:r w:rsidRPr="005B451C">
        <w:rPr>
          <w:rFonts w:ascii="Times New Roman" w:hAnsi="Times New Roman" w:cs="Times New Roman"/>
          <w:sz w:val="18"/>
          <w:szCs w:val="18"/>
        </w:rPr>
        <w:t xml:space="preserve"> fizyczn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 xml:space="preserve"> lub podmiot nieb</w:t>
      </w:r>
      <w:r w:rsidRPr="005B451C">
        <w:rPr>
          <w:rFonts w:ascii="Times New Roman" w:hAnsi="Times New Roman" w:cs="Times New Roman" w:hint="eastAsia"/>
          <w:sz w:val="18"/>
          <w:szCs w:val="18"/>
        </w:rPr>
        <w:t>ę</w:t>
      </w:r>
      <w:r w:rsidRPr="005B451C">
        <w:rPr>
          <w:rFonts w:ascii="Times New Roman" w:hAnsi="Times New Roman" w:cs="Times New Roman"/>
          <w:sz w:val="18"/>
          <w:szCs w:val="18"/>
        </w:rPr>
        <w:t>d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>cy podmiotem publicznym, b</w:t>
      </w:r>
      <w:r w:rsidRPr="005B451C">
        <w:rPr>
          <w:rFonts w:ascii="Times New Roman" w:hAnsi="Times New Roman" w:cs="Times New Roman" w:hint="eastAsia"/>
          <w:sz w:val="18"/>
          <w:szCs w:val="18"/>
        </w:rPr>
        <w:t>ę</w:t>
      </w:r>
      <w:r w:rsidRPr="005B451C">
        <w:rPr>
          <w:rFonts w:ascii="Times New Roman" w:hAnsi="Times New Roman" w:cs="Times New Roman"/>
          <w:sz w:val="18"/>
          <w:szCs w:val="18"/>
        </w:rPr>
        <w:t>d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>ce u</w:t>
      </w:r>
      <w:r w:rsidRPr="005B451C">
        <w:rPr>
          <w:rFonts w:ascii="Times New Roman" w:hAnsi="Times New Roman" w:cs="Times New Roman" w:hint="eastAsia"/>
          <w:sz w:val="18"/>
          <w:szCs w:val="18"/>
        </w:rPr>
        <w:t>ż</w:t>
      </w:r>
      <w:r w:rsidRPr="005B451C">
        <w:rPr>
          <w:rFonts w:ascii="Times New Roman" w:hAnsi="Times New Roman" w:cs="Times New Roman"/>
          <w:sz w:val="18"/>
          <w:szCs w:val="18"/>
        </w:rPr>
        <w:t>ytkownikami konta w ePUAP b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>d</w:t>
      </w:r>
      <w:r w:rsidRPr="005B451C">
        <w:rPr>
          <w:rFonts w:ascii="Times New Roman" w:hAnsi="Times New Roman" w:cs="Times New Roman" w:hint="eastAsia"/>
          <w:sz w:val="18"/>
          <w:szCs w:val="18"/>
        </w:rPr>
        <w:t>ź</w:t>
      </w:r>
      <w:r w:rsidRPr="005B451C">
        <w:rPr>
          <w:rFonts w:ascii="Times New Roman" w:hAnsi="Times New Roman" w:cs="Times New Roman"/>
          <w:sz w:val="18"/>
          <w:szCs w:val="18"/>
        </w:rPr>
        <w:t xml:space="preserve"> do dnia 30 wrze</w:t>
      </w:r>
      <w:r w:rsidRPr="005B451C">
        <w:rPr>
          <w:rFonts w:ascii="Times New Roman" w:hAnsi="Times New Roman" w:cs="Times New Roman" w:hint="eastAsia"/>
          <w:sz w:val="18"/>
          <w:szCs w:val="18"/>
        </w:rPr>
        <w:t>ś</w:t>
      </w:r>
      <w:r w:rsidRPr="005B451C">
        <w:rPr>
          <w:rFonts w:ascii="Times New Roman" w:hAnsi="Times New Roman" w:cs="Times New Roman"/>
          <w:sz w:val="18"/>
          <w:szCs w:val="18"/>
        </w:rPr>
        <w:t>nia 2029 r. korespondencji nadanej przez podmiot publiczny posiadaj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>cy elektroniczn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 xml:space="preserve"> skrzynk</w:t>
      </w:r>
      <w:r w:rsidRPr="005B451C">
        <w:rPr>
          <w:rFonts w:ascii="Times New Roman" w:hAnsi="Times New Roman" w:cs="Times New Roman" w:hint="eastAsia"/>
          <w:sz w:val="18"/>
          <w:szCs w:val="18"/>
        </w:rPr>
        <w:t>ę</w:t>
      </w:r>
      <w:r w:rsidRPr="005B451C">
        <w:rPr>
          <w:rFonts w:ascii="Times New Roman" w:hAnsi="Times New Roman" w:cs="Times New Roman"/>
          <w:sz w:val="18"/>
          <w:szCs w:val="18"/>
        </w:rPr>
        <w:t xml:space="preserve"> podawcz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 xml:space="preserve"> w ePUAP do innego podmiotu publicznego posiadaj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>cego elektroniczn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 xml:space="preserve"> skrzynk</w:t>
      </w:r>
      <w:r w:rsidRPr="005B451C">
        <w:rPr>
          <w:rFonts w:ascii="Times New Roman" w:hAnsi="Times New Roman" w:cs="Times New Roman" w:hint="eastAsia"/>
          <w:sz w:val="18"/>
          <w:szCs w:val="18"/>
        </w:rPr>
        <w:t>ę</w:t>
      </w:r>
      <w:r w:rsidRPr="005B451C">
        <w:rPr>
          <w:rFonts w:ascii="Times New Roman" w:hAnsi="Times New Roman" w:cs="Times New Roman"/>
          <w:sz w:val="18"/>
          <w:szCs w:val="18"/>
        </w:rPr>
        <w:t xml:space="preserve"> podawcz</w:t>
      </w:r>
      <w:r w:rsidRPr="005B451C">
        <w:rPr>
          <w:rFonts w:ascii="Times New Roman" w:hAnsi="Times New Roman" w:cs="Times New Roman" w:hint="eastAsia"/>
          <w:sz w:val="18"/>
          <w:szCs w:val="18"/>
        </w:rPr>
        <w:t>ą</w:t>
      </w:r>
      <w:r w:rsidRPr="005B451C">
        <w:rPr>
          <w:rFonts w:ascii="Times New Roman" w:hAnsi="Times New Roman" w:cs="Times New Roman"/>
          <w:sz w:val="18"/>
          <w:szCs w:val="18"/>
        </w:rPr>
        <w:t xml:space="preserve"> w ePUAP (art. 147 ust. 1 i 2 ustawy o dor</w:t>
      </w:r>
      <w:r w:rsidRPr="005B451C">
        <w:rPr>
          <w:rFonts w:ascii="Times New Roman" w:hAnsi="Times New Roman" w:cs="Times New Roman" w:hint="eastAsia"/>
          <w:sz w:val="18"/>
          <w:szCs w:val="18"/>
        </w:rPr>
        <w:t>ę</w:t>
      </w:r>
      <w:r w:rsidRPr="005B451C">
        <w:rPr>
          <w:rFonts w:ascii="Times New Roman" w:hAnsi="Times New Roman" w:cs="Times New Roman"/>
          <w:sz w:val="18"/>
          <w:szCs w:val="18"/>
        </w:rPr>
        <w:t>czeniach elektronicznych).</w:t>
      </w:r>
    </w:p>
  </w:footnote>
  <w:footnote w:id="7">
    <w:p w14:paraId="05A200E0" w14:textId="7AA34664" w:rsidR="000D1C0B" w:rsidRPr="00A663FE" w:rsidRDefault="000D1C0B" w:rsidP="000D1C0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41A8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41A81">
        <w:rPr>
          <w:rFonts w:ascii="Times New Roman" w:hAnsi="Times New Roman" w:cs="Times New Roman"/>
          <w:sz w:val="18"/>
          <w:szCs w:val="18"/>
        </w:rPr>
        <w:t xml:space="preserve"> </w:t>
      </w:r>
      <w:r w:rsidRPr="00241A81">
        <w:rPr>
          <w:rFonts w:ascii="Times New Roman" w:eastAsia="Calibri" w:hAnsi="Times New Roman" w:cs="Times New Roman"/>
          <w:sz w:val="18"/>
          <w:szCs w:val="18"/>
        </w:rPr>
        <w:t>W dniu 1 stycznia 2021 r. weszła w życie ustawa z dnia 11 września 2019 r. Prawo zamówień publicznych (Dz. U. poz. 2019, z późn. zm.), która ma zastosowanie do postępowań o udzielenie zamówienia publicznego wszczętych od dnia 1 stycznia 2021 r. Na mocy art. 89 ustawy z dnia 11 września 2019 r. Przepisy wprowadzające ustawę – Prawo zamówień publicznych (Dz. U. poz. 2020 oraz z 2020 r. poz. 1086) utraciła moc ustawa pzp z dnia 29 stycznia 2004 r., jednakże na mocy przepisów przejściowych (art. 90</w:t>
      </w:r>
      <w:r w:rsidRPr="00A663FE">
        <w:rPr>
          <w:rFonts w:ascii="Times New Roman" w:eastAsia="Calibri" w:hAnsi="Times New Roman" w:cs="Times New Roman"/>
          <w:sz w:val="18"/>
          <w:szCs w:val="18"/>
        </w:rPr>
        <w:t xml:space="preserve"> i nast. ustawy Przepisy wprowadzające ustawę – Prawo zamówień publicznych) ma ona zastosowanie w przypadkach wskazanych w tych przepisach.</w:t>
      </w:r>
    </w:p>
  </w:footnote>
  <w:footnote w:id="8">
    <w:p w14:paraId="4AF96B8C" w14:textId="77777777" w:rsidR="009B3302" w:rsidRPr="009B3302" w:rsidRDefault="009B3302" w:rsidP="009B3302">
      <w:pPr>
        <w:pStyle w:val="Tekstprzypisudolnego"/>
        <w:rPr>
          <w:rFonts w:ascii="Times New Roman" w:eastAsia="Times New Roman" w:hAnsi="Times New Roman" w:cs="Times New Roman"/>
          <w:sz w:val="18"/>
          <w:szCs w:val="18"/>
        </w:rPr>
      </w:pPr>
      <w:r w:rsidRPr="00241A8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41A81">
        <w:rPr>
          <w:rFonts w:ascii="Times New Roman" w:hAnsi="Times New Roman" w:cs="Times New Roman"/>
          <w:sz w:val="18"/>
          <w:szCs w:val="18"/>
        </w:rPr>
        <w:t xml:space="preserve"> </w:t>
      </w:r>
      <w:r w:rsidRPr="00241A81">
        <w:rPr>
          <w:rFonts w:ascii="Times New Roman" w:eastAsia="Times New Roman" w:hAnsi="Times New Roman" w:cs="Times New Roman"/>
          <w:sz w:val="18"/>
          <w:szCs w:val="18"/>
        </w:rPr>
        <w:t>Dotyczy</w:t>
      </w:r>
      <w:r w:rsidRPr="009B3302">
        <w:rPr>
          <w:rFonts w:ascii="Times New Roman" w:eastAsia="Times New Roman" w:hAnsi="Times New Roman" w:cs="Times New Roman"/>
          <w:sz w:val="18"/>
          <w:szCs w:val="18"/>
        </w:rPr>
        <w:t xml:space="preserve"> operacji, w zakresie, o którym mowa w § 2 ust. 1 pkt 2 rozporządzenia.</w:t>
      </w:r>
    </w:p>
    <w:p w14:paraId="3FF0F2A3" w14:textId="2701207B" w:rsidR="009B3302" w:rsidRDefault="009B3302">
      <w:pPr>
        <w:pStyle w:val="Tekstprzypisudolnego"/>
      </w:pPr>
    </w:p>
  </w:footnote>
  <w:footnote w:id="9">
    <w:p w14:paraId="5F243661" w14:textId="77777777" w:rsidR="0017630D" w:rsidRPr="00117038" w:rsidRDefault="0017630D" w:rsidP="0017630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1703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1703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Stosuje się, jeżeli doręczenie następuje przez podmiot publiczny do podmiotu niebędącego podmiotem publicznym w rozumieniu ustawy z dnia 17 lutego 2005 r. o informatyzacji działalności podmiotów realizujących zadania publiczne (Dz. U. z 2021 r. poz. 670) w okresie od dnia wejścia w życie ustawy o doręczeniach elektronicznych do dnia poprzedzającego dzień zaistnienia obowiązku jej stosowania, o którym mowa w art. 155 ustawy o doręczeniach elektronicznych. Jednakże </w:t>
      </w:r>
      <w:r w:rsidRPr="00117038">
        <w:rPr>
          <w:rFonts w:ascii="Times New Roman" w:hAnsi="Times New Roman" w:cs="Times New Roman"/>
          <w:sz w:val="18"/>
          <w:szCs w:val="18"/>
        </w:rPr>
        <w:t xml:space="preserve">nie stosuje się, jeżeli podmiot publiczny </w:t>
      </w:r>
      <w:r w:rsidRPr="00117038">
        <w:rPr>
          <w:rFonts w:ascii="Times New Roman" w:hAnsi="Times New Roman" w:cs="Times New Roman"/>
          <w:sz w:val="18"/>
          <w:szCs w:val="18"/>
          <w:shd w:val="clear" w:color="auto" w:fill="FFFFFF"/>
        </w:rPr>
        <w:t>posiada adres do doręczeń elektronicznych.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014"/>
    <w:multiLevelType w:val="multilevel"/>
    <w:tmpl w:val="CDA4C160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8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F42CC"/>
    <w:multiLevelType w:val="hybridMultilevel"/>
    <w:tmpl w:val="D8360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3F9D"/>
    <w:multiLevelType w:val="hybridMultilevel"/>
    <w:tmpl w:val="797897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07EAC"/>
    <w:multiLevelType w:val="hybridMultilevel"/>
    <w:tmpl w:val="681461A0"/>
    <w:lvl w:ilvl="0" w:tplc="BCD6F3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B20748"/>
    <w:multiLevelType w:val="hybridMultilevel"/>
    <w:tmpl w:val="D5AC9DB6"/>
    <w:lvl w:ilvl="0" w:tplc="E6446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7AB3"/>
    <w:multiLevelType w:val="hybridMultilevel"/>
    <w:tmpl w:val="C8528A7E"/>
    <w:lvl w:ilvl="0" w:tplc="D806E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73AD4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C737A9F"/>
    <w:multiLevelType w:val="hybridMultilevel"/>
    <w:tmpl w:val="DF30F424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B96726"/>
    <w:multiLevelType w:val="hybridMultilevel"/>
    <w:tmpl w:val="D28E2D7C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74B63"/>
    <w:multiLevelType w:val="hybridMultilevel"/>
    <w:tmpl w:val="AF5CE2BA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F410F"/>
    <w:multiLevelType w:val="hybridMultilevel"/>
    <w:tmpl w:val="5B02C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BB7E01"/>
    <w:multiLevelType w:val="hybridMultilevel"/>
    <w:tmpl w:val="2C90D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245B"/>
    <w:multiLevelType w:val="hybridMultilevel"/>
    <w:tmpl w:val="41C80A30"/>
    <w:lvl w:ilvl="0" w:tplc="BCE055DC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4B72648"/>
    <w:multiLevelType w:val="hybridMultilevel"/>
    <w:tmpl w:val="BE56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55B42"/>
    <w:multiLevelType w:val="hybridMultilevel"/>
    <w:tmpl w:val="7BBC5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D3F90"/>
    <w:multiLevelType w:val="hybridMultilevel"/>
    <w:tmpl w:val="0DD63100"/>
    <w:lvl w:ilvl="0" w:tplc="57D4D3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8"/>
  </w:num>
  <w:num w:numId="2">
    <w:abstractNumId w:val="30"/>
  </w:num>
  <w:num w:numId="3">
    <w:abstractNumId w:val="14"/>
  </w:num>
  <w:num w:numId="4">
    <w:abstractNumId w:val="25"/>
  </w:num>
  <w:num w:numId="5">
    <w:abstractNumId w:val="26"/>
  </w:num>
  <w:num w:numId="6">
    <w:abstractNumId w:val="7"/>
  </w:num>
  <w:num w:numId="7">
    <w:abstractNumId w:val="3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2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2"/>
  </w:num>
  <w:num w:numId="17">
    <w:abstractNumId w:val="23"/>
  </w:num>
  <w:num w:numId="18">
    <w:abstractNumId w:val="19"/>
  </w:num>
  <w:num w:numId="19">
    <w:abstractNumId w:val="24"/>
  </w:num>
  <w:num w:numId="20">
    <w:abstractNumId w:val="11"/>
  </w:num>
  <w:num w:numId="21">
    <w:abstractNumId w:val="4"/>
  </w:num>
  <w:num w:numId="22">
    <w:abstractNumId w:val="20"/>
  </w:num>
  <w:num w:numId="23">
    <w:abstractNumId w:val="6"/>
  </w:num>
  <w:num w:numId="24">
    <w:abstractNumId w:val="3"/>
  </w:num>
  <w:num w:numId="25">
    <w:abstractNumId w:val="28"/>
  </w:num>
  <w:num w:numId="26">
    <w:abstractNumId w:val="0"/>
  </w:num>
  <w:num w:numId="27">
    <w:abstractNumId w:val="13"/>
  </w:num>
  <w:num w:numId="28">
    <w:abstractNumId w:val="16"/>
  </w:num>
  <w:num w:numId="29">
    <w:abstractNumId w:val="17"/>
  </w:num>
  <w:num w:numId="30">
    <w:abstractNumId w:val="27"/>
  </w:num>
  <w:num w:numId="31">
    <w:abstractNumId w:val="1"/>
  </w:num>
  <w:num w:numId="32">
    <w:abstractNumId w:val="2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2C7F"/>
    <w:rsid w:val="00003800"/>
    <w:rsid w:val="000075DF"/>
    <w:rsid w:val="0001036F"/>
    <w:rsid w:val="000159E2"/>
    <w:rsid w:val="0001726B"/>
    <w:rsid w:val="00021629"/>
    <w:rsid w:val="00023C6F"/>
    <w:rsid w:val="000266E3"/>
    <w:rsid w:val="000279DB"/>
    <w:rsid w:val="00031591"/>
    <w:rsid w:val="00037E4A"/>
    <w:rsid w:val="00037FB1"/>
    <w:rsid w:val="000416FB"/>
    <w:rsid w:val="000434A2"/>
    <w:rsid w:val="0004474D"/>
    <w:rsid w:val="00047BF3"/>
    <w:rsid w:val="00050BF9"/>
    <w:rsid w:val="00052680"/>
    <w:rsid w:val="00053107"/>
    <w:rsid w:val="0005362F"/>
    <w:rsid w:val="00053CF1"/>
    <w:rsid w:val="00056D20"/>
    <w:rsid w:val="00057CB1"/>
    <w:rsid w:val="00060239"/>
    <w:rsid w:val="00060818"/>
    <w:rsid w:val="000641BB"/>
    <w:rsid w:val="000674BA"/>
    <w:rsid w:val="00070165"/>
    <w:rsid w:val="0007032B"/>
    <w:rsid w:val="00070969"/>
    <w:rsid w:val="00071D9F"/>
    <w:rsid w:val="00074312"/>
    <w:rsid w:val="00077E37"/>
    <w:rsid w:val="00080499"/>
    <w:rsid w:val="00080940"/>
    <w:rsid w:val="00080AED"/>
    <w:rsid w:val="00080C37"/>
    <w:rsid w:val="00082544"/>
    <w:rsid w:val="000829DE"/>
    <w:rsid w:val="000846A8"/>
    <w:rsid w:val="00085134"/>
    <w:rsid w:val="0008607F"/>
    <w:rsid w:val="00087B5B"/>
    <w:rsid w:val="00087C70"/>
    <w:rsid w:val="00093AF4"/>
    <w:rsid w:val="000943BF"/>
    <w:rsid w:val="00097610"/>
    <w:rsid w:val="000A076C"/>
    <w:rsid w:val="000A3B53"/>
    <w:rsid w:val="000A5E42"/>
    <w:rsid w:val="000B002E"/>
    <w:rsid w:val="000B1047"/>
    <w:rsid w:val="000B5CFE"/>
    <w:rsid w:val="000B5E5A"/>
    <w:rsid w:val="000C097C"/>
    <w:rsid w:val="000C1427"/>
    <w:rsid w:val="000C1D57"/>
    <w:rsid w:val="000C394B"/>
    <w:rsid w:val="000C59BD"/>
    <w:rsid w:val="000D063E"/>
    <w:rsid w:val="000D0B1B"/>
    <w:rsid w:val="000D1C0B"/>
    <w:rsid w:val="000D21C9"/>
    <w:rsid w:val="000D547B"/>
    <w:rsid w:val="000D5677"/>
    <w:rsid w:val="000E0B02"/>
    <w:rsid w:val="000E0F29"/>
    <w:rsid w:val="000E40E7"/>
    <w:rsid w:val="000E7649"/>
    <w:rsid w:val="000F07C0"/>
    <w:rsid w:val="000F1AF7"/>
    <w:rsid w:val="000F2354"/>
    <w:rsid w:val="000F3FBD"/>
    <w:rsid w:val="000F401C"/>
    <w:rsid w:val="000F466A"/>
    <w:rsid w:val="000F58D7"/>
    <w:rsid w:val="000F7236"/>
    <w:rsid w:val="000F78E1"/>
    <w:rsid w:val="001039CB"/>
    <w:rsid w:val="00107194"/>
    <w:rsid w:val="00110A6B"/>
    <w:rsid w:val="00113BF3"/>
    <w:rsid w:val="00116D56"/>
    <w:rsid w:val="00117038"/>
    <w:rsid w:val="0011719F"/>
    <w:rsid w:val="00121526"/>
    <w:rsid w:val="00121E38"/>
    <w:rsid w:val="00123F04"/>
    <w:rsid w:val="00125846"/>
    <w:rsid w:val="00125F03"/>
    <w:rsid w:val="00131FDD"/>
    <w:rsid w:val="00133248"/>
    <w:rsid w:val="00133BD2"/>
    <w:rsid w:val="00137BFA"/>
    <w:rsid w:val="00140058"/>
    <w:rsid w:val="0014056D"/>
    <w:rsid w:val="001411A6"/>
    <w:rsid w:val="001412CC"/>
    <w:rsid w:val="00145E5F"/>
    <w:rsid w:val="00145EE8"/>
    <w:rsid w:val="001466F3"/>
    <w:rsid w:val="00152D8E"/>
    <w:rsid w:val="00152F10"/>
    <w:rsid w:val="00153CB0"/>
    <w:rsid w:val="001543D9"/>
    <w:rsid w:val="00154C42"/>
    <w:rsid w:val="00155301"/>
    <w:rsid w:val="00156B86"/>
    <w:rsid w:val="00157543"/>
    <w:rsid w:val="00160621"/>
    <w:rsid w:val="00162461"/>
    <w:rsid w:val="001640CB"/>
    <w:rsid w:val="001671FE"/>
    <w:rsid w:val="00170135"/>
    <w:rsid w:val="001721BE"/>
    <w:rsid w:val="00173B09"/>
    <w:rsid w:val="0017630D"/>
    <w:rsid w:val="0018604F"/>
    <w:rsid w:val="00187BCF"/>
    <w:rsid w:val="00191E93"/>
    <w:rsid w:val="0019428D"/>
    <w:rsid w:val="0019504F"/>
    <w:rsid w:val="0019591D"/>
    <w:rsid w:val="00195BF7"/>
    <w:rsid w:val="001A028B"/>
    <w:rsid w:val="001A10E2"/>
    <w:rsid w:val="001A146C"/>
    <w:rsid w:val="001A284B"/>
    <w:rsid w:val="001A4AA9"/>
    <w:rsid w:val="001A5273"/>
    <w:rsid w:val="001B3444"/>
    <w:rsid w:val="001B3601"/>
    <w:rsid w:val="001B4C2B"/>
    <w:rsid w:val="001B4F2B"/>
    <w:rsid w:val="001B6594"/>
    <w:rsid w:val="001B6C2E"/>
    <w:rsid w:val="001B6EEC"/>
    <w:rsid w:val="001B76B4"/>
    <w:rsid w:val="001B79BD"/>
    <w:rsid w:val="001C0B47"/>
    <w:rsid w:val="001C12B4"/>
    <w:rsid w:val="001C3C07"/>
    <w:rsid w:val="001C4BD1"/>
    <w:rsid w:val="001C64EF"/>
    <w:rsid w:val="001C7321"/>
    <w:rsid w:val="001D0A77"/>
    <w:rsid w:val="001D1D79"/>
    <w:rsid w:val="001D407F"/>
    <w:rsid w:val="001D6248"/>
    <w:rsid w:val="001E0E5A"/>
    <w:rsid w:val="001E176C"/>
    <w:rsid w:val="001E35D3"/>
    <w:rsid w:val="001E4201"/>
    <w:rsid w:val="001E59FF"/>
    <w:rsid w:val="001F0939"/>
    <w:rsid w:val="001F1029"/>
    <w:rsid w:val="001F151B"/>
    <w:rsid w:val="001F1814"/>
    <w:rsid w:val="001F24BB"/>
    <w:rsid w:val="001F2F6D"/>
    <w:rsid w:val="001F744A"/>
    <w:rsid w:val="002011C4"/>
    <w:rsid w:val="0020238C"/>
    <w:rsid w:val="00202E81"/>
    <w:rsid w:val="00203BC6"/>
    <w:rsid w:val="0020618A"/>
    <w:rsid w:val="00207E1A"/>
    <w:rsid w:val="00210CC7"/>
    <w:rsid w:val="0021169F"/>
    <w:rsid w:val="002117BE"/>
    <w:rsid w:val="0022042D"/>
    <w:rsid w:val="002209EC"/>
    <w:rsid w:val="00221008"/>
    <w:rsid w:val="00221D6E"/>
    <w:rsid w:val="00223D4F"/>
    <w:rsid w:val="0022405E"/>
    <w:rsid w:val="002306CD"/>
    <w:rsid w:val="0023212D"/>
    <w:rsid w:val="00232CAD"/>
    <w:rsid w:val="00234448"/>
    <w:rsid w:val="00235FE7"/>
    <w:rsid w:val="00240879"/>
    <w:rsid w:val="00241A81"/>
    <w:rsid w:val="00242AC2"/>
    <w:rsid w:val="00245C4C"/>
    <w:rsid w:val="0025180C"/>
    <w:rsid w:val="002518C4"/>
    <w:rsid w:val="00253051"/>
    <w:rsid w:val="0025425D"/>
    <w:rsid w:val="00257D28"/>
    <w:rsid w:val="00257E45"/>
    <w:rsid w:val="002602B5"/>
    <w:rsid w:val="00260DC2"/>
    <w:rsid w:val="00261086"/>
    <w:rsid w:val="00261964"/>
    <w:rsid w:val="00261AF3"/>
    <w:rsid w:val="00262593"/>
    <w:rsid w:val="002651DD"/>
    <w:rsid w:val="0026742C"/>
    <w:rsid w:val="00267562"/>
    <w:rsid w:val="00270479"/>
    <w:rsid w:val="002719E9"/>
    <w:rsid w:val="0028285C"/>
    <w:rsid w:val="00282976"/>
    <w:rsid w:val="002832D9"/>
    <w:rsid w:val="002836FC"/>
    <w:rsid w:val="00283BFA"/>
    <w:rsid w:val="00283DDE"/>
    <w:rsid w:val="0028679E"/>
    <w:rsid w:val="002874C9"/>
    <w:rsid w:val="00287DED"/>
    <w:rsid w:val="00290903"/>
    <w:rsid w:val="00292290"/>
    <w:rsid w:val="002924A5"/>
    <w:rsid w:val="00292BF6"/>
    <w:rsid w:val="002952CB"/>
    <w:rsid w:val="0029603C"/>
    <w:rsid w:val="002A01ED"/>
    <w:rsid w:val="002A7C73"/>
    <w:rsid w:val="002B161B"/>
    <w:rsid w:val="002B547C"/>
    <w:rsid w:val="002B6CDB"/>
    <w:rsid w:val="002B797C"/>
    <w:rsid w:val="002C021A"/>
    <w:rsid w:val="002C05BD"/>
    <w:rsid w:val="002C1DD0"/>
    <w:rsid w:val="002C4F37"/>
    <w:rsid w:val="002C554C"/>
    <w:rsid w:val="002C59F3"/>
    <w:rsid w:val="002C66EE"/>
    <w:rsid w:val="002D0746"/>
    <w:rsid w:val="002D42D2"/>
    <w:rsid w:val="002D4C3C"/>
    <w:rsid w:val="002D58F1"/>
    <w:rsid w:val="002D5CA0"/>
    <w:rsid w:val="002D72D6"/>
    <w:rsid w:val="002E6BB9"/>
    <w:rsid w:val="002E6F45"/>
    <w:rsid w:val="002F4B77"/>
    <w:rsid w:val="002F53DE"/>
    <w:rsid w:val="002F7216"/>
    <w:rsid w:val="00304209"/>
    <w:rsid w:val="003042D0"/>
    <w:rsid w:val="003055A3"/>
    <w:rsid w:val="00312777"/>
    <w:rsid w:val="00312784"/>
    <w:rsid w:val="003129E2"/>
    <w:rsid w:val="00314A40"/>
    <w:rsid w:val="00314A47"/>
    <w:rsid w:val="0031614D"/>
    <w:rsid w:val="0032148A"/>
    <w:rsid w:val="00321CC4"/>
    <w:rsid w:val="00324396"/>
    <w:rsid w:val="0033163B"/>
    <w:rsid w:val="00332939"/>
    <w:rsid w:val="003401F0"/>
    <w:rsid w:val="00340A86"/>
    <w:rsid w:val="00341B67"/>
    <w:rsid w:val="00344F74"/>
    <w:rsid w:val="00346AE6"/>
    <w:rsid w:val="00353896"/>
    <w:rsid w:val="00354041"/>
    <w:rsid w:val="00354B18"/>
    <w:rsid w:val="003551A9"/>
    <w:rsid w:val="00356088"/>
    <w:rsid w:val="00360D60"/>
    <w:rsid w:val="00363CA7"/>
    <w:rsid w:val="003643B0"/>
    <w:rsid w:val="0037361D"/>
    <w:rsid w:val="00373A4A"/>
    <w:rsid w:val="00376336"/>
    <w:rsid w:val="00377F57"/>
    <w:rsid w:val="00382543"/>
    <w:rsid w:val="00382791"/>
    <w:rsid w:val="00382916"/>
    <w:rsid w:val="003905D8"/>
    <w:rsid w:val="00390603"/>
    <w:rsid w:val="00391B5B"/>
    <w:rsid w:val="00392504"/>
    <w:rsid w:val="00393406"/>
    <w:rsid w:val="003978FD"/>
    <w:rsid w:val="00397D63"/>
    <w:rsid w:val="003A0756"/>
    <w:rsid w:val="003A32FB"/>
    <w:rsid w:val="003B0804"/>
    <w:rsid w:val="003B16E9"/>
    <w:rsid w:val="003B344E"/>
    <w:rsid w:val="003B49BA"/>
    <w:rsid w:val="003B5212"/>
    <w:rsid w:val="003B60BD"/>
    <w:rsid w:val="003C0B00"/>
    <w:rsid w:val="003C19FD"/>
    <w:rsid w:val="003C392D"/>
    <w:rsid w:val="003C4912"/>
    <w:rsid w:val="003C584A"/>
    <w:rsid w:val="003C5F82"/>
    <w:rsid w:val="003C6893"/>
    <w:rsid w:val="003D1A43"/>
    <w:rsid w:val="003D7ABB"/>
    <w:rsid w:val="003E3ECF"/>
    <w:rsid w:val="003E411B"/>
    <w:rsid w:val="003E7DF8"/>
    <w:rsid w:val="003F119C"/>
    <w:rsid w:val="003F14EA"/>
    <w:rsid w:val="003F3305"/>
    <w:rsid w:val="003F40DB"/>
    <w:rsid w:val="003F4432"/>
    <w:rsid w:val="003F7A0C"/>
    <w:rsid w:val="004007BF"/>
    <w:rsid w:val="00402F63"/>
    <w:rsid w:val="004035B3"/>
    <w:rsid w:val="004038EA"/>
    <w:rsid w:val="004061CD"/>
    <w:rsid w:val="00406801"/>
    <w:rsid w:val="00407065"/>
    <w:rsid w:val="00410866"/>
    <w:rsid w:val="00411A55"/>
    <w:rsid w:val="0041201D"/>
    <w:rsid w:val="004124EB"/>
    <w:rsid w:val="0041447E"/>
    <w:rsid w:val="00415134"/>
    <w:rsid w:val="004161CA"/>
    <w:rsid w:val="00432252"/>
    <w:rsid w:val="00436907"/>
    <w:rsid w:val="004374B0"/>
    <w:rsid w:val="0043795F"/>
    <w:rsid w:val="00440FDA"/>
    <w:rsid w:val="00441916"/>
    <w:rsid w:val="0044447B"/>
    <w:rsid w:val="004450C2"/>
    <w:rsid w:val="004457B6"/>
    <w:rsid w:val="00445B60"/>
    <w:rsid w:val="004462A5"/>
    <w:rsid w:val="00447101"/>
    <w:rsid w:val="0045096C"/>
    <w:rsid w:val="00451630"/>
    <w:rsid w:val="00452223"/>
    <w:rsid w:val="00455FC2"/>
    <w:rsid w:val="00461909"/>
    <w:rsid w:val="004636E2"/>
    <w:rsid w:val="004650FF"/>
    <w:rsid w:val="004670C4"/>
    <w:rsid w:val="004700C9"/>
    <w:rsid w:val="0047284E"/>
    <w:rsid w:val="00475D6A"/>
    <w:rsid w:val="00481DAE"/>
    <w:rsid w:val="0049111A"/>
    <w:rsid w:val="004916FC"/>
    <w:rsid w:val="00491D70"/>
    <w:rsid w:val="0049271F"/>
    <w:rsid w:val="00493777"/>
    <w:rsid w:val="00494D2B"/>
    <w:rsid w:val="00496128"/>
    <w:rsid w:val="00496186"/>
    <w:rsid w:val="00496273"/>
    <w:rsid w:val="0049742A"/>
    <w:rsid w:val="00497C1C"/>
    <w:rsid w:val="004A1A21"/>
    <w:rsid w:val="004A47EF"/>
    <w:rsid w:val="004A5E8B"/>
    <w:rsid w:val="004A7825"/>
    <w:rsid w:val="004B2CCC"/>
    <w:rsid w:val="004B4971"/>
    <w:rsid w:val="004C1DFC"/>
    <w:rsid w:val="004C6A7A"/>
    <w:rsid w:val="004D10D5"/>
    <w:rsid w:val="004D151C"/>
    <w:rsid w:val="004D15B6"/>
    <w:rsid w:val="004D27D1"/>
    <w:rsid w:val="004D36B1"/>
    <w:rsid w:val="004D4C7D"/>
    <w:rsid w:val="004D4CEC"/>
    <w:rsid w:val="004E05D4"/>
    <w:rsid w:val="004E14A0"/>
    <w:rsid w:val="004E5683"/>
    <w:rsid w:val="004E58F8"/>
    <w:rsid w:val="004E5AC5"/>
    <w:rsid w:val="004E6BEF"/>
    <w:rsid w:val="004E7D51"/>
    <w:rsid w:val="004F0806"/>
    <w:rsid w:val="004F09B8"/>
    <w:rsid w:val="004F1FF1"/>
    <w:rsid w:val="004F2E8D"/>
    <w:rsid w:val="004F663A"/>
    <w:rsid w:val="00501020"/>
    <w:rsid w:val="005024E2"/>
    <w:rsid w:val="00505A7D"/>
    <w:rsid w:val="00506200"/>
    <w:rsid w:val="00506FFD"/>
    <w:rsid w:val="0051168D"/>
    <w:rsid w:val="00516628"/>
    <w:rsid w:val="00516720"/>
    <w:rsid w:val="00516958"/>
    <w:rsid w:val="00530EC2"/>
    <w:rsid w:val="00533864"/>
    <w:rsid w:val="00537357"/>
    <w:rsid w:val="00537553"/>
    <w:rsid w:val="005377E0"/>
    <w:rsid w:val="00542C62"/>
    <w:rsid w:val="00544D8C"/>
    <w:rsid w:val="00545797"/>
    <w:rsid w:val="005504B4"/>
    <w:rsid w:val="005517D0"/>
    <w:rsid w:val="00553231"/>
    <w:rsid w:val="00555D0A"/>
    <w:rsid w:val="005565A6"/>
    <w:rsid w:val="0055729A"/>
    <w:rsid w:val="00557F3A"/>
    <w:rsid w:val="00562E97"/>
    <w:rsid w:val="00563D2D"/>
    <w:rsid w:val="0056410A"/>
    <w:rsid w:val="00565C37"/>
    <w:rsid w:val="00565D50"/>
    <w:rsid w:val="00566DA6"/>
    <w:rsid w:val="00570732"/>
    <w:rsid w:val="0057231F"/>
    <w:rsid w:val="0057399A"/>
    <w:rsid w:val="005757BF"/>
    <w:rsid w:val="00575F0C"/>
    <w:rsid w:val="00577301"/>
    <w:rsid w:val="00577DDE"/>
    <w:rsid w:val="00580DE2"/>
    <w:rsid w:val="00581F5E"/>
    <w:rsid w:val="00582AE3"/>
    <w:rsid w:val="00583FFB"/>
    <w:rsid w:val="005854FB"/>
    <w:rsid w:val="005874B3"/>
    <w:rsid w:val="0058750D"/>
    <w:rsid w:val="00587EF4"/>
    <w:rsid w:val="00590B5D"/>
    <w:rsid w:val="0059366C"/>
    <w:rsid w:val="00595C23"/>
    <w:rsid w:val="005961C9"/>
    <w:rsid w:val="005A443A"/>
    <w:rsid w:val="005A4774"/>
    <w:rsid w:val="005A5C6D"/>
    <w:rsid w:val="005B05D4"/>
    <w:rsid w:val="005B15F7"/>
    <w:rsid w:val="005B451C"/>
    <w:rsid w:val="005B5B55"/>
    <w:rsid w:val="005C26CF"/>
    <w:rsid w:val="005C3C17"/>
    <w:rsid w:val="005C52C1"/>
    <w:rsid w:val="005C5A95"/>
    <w:rsid w:val="005C5E0A"/>
    <w:rsid w:val="005D7C7E"/>
    <w:rsid w:val="005E1B80"/>
    <w:rsid w:val="005E1BCA"/>
    <w:rsid w:val="005E38ED"/>
    <w:rsid w:val="005E4146"/>
    <w:rsid w:val="005E58B5"/>
    <w:rsid w:val="005F132C"/>
    <w:rsid w:val="005F3B1A"/>
    <w:rsid w:val="005F6E69"/>
    <w:rsid w:val="00600232"/>
    <w:rsid w:val="006008CE"/>
    <w:rsid w:val="0060183C"/>
    <w:rsid w:val="006028A7"/>
    <w:rsid w:val="00604DE2"/>
    <w:rsid w:val="006050FE"/>
    <w:rsid w:val="00606098"/>
    <w:rsid w:val="0061040C"/>
    <w:rsid w:val="00611F69"/>
    <w:rsid w:val="00612F42"/>
    <w:rsid w:val="006152DC"/>
    <w:rsid w:val="006201D9"/>
    <w:rsid w:val="00625226"/>
    <w:rsid w:val="006253B8"/>
    <w:rsid w:val="0062633D"/>
    <w:rsid w:val="0062735D"/>
    <w:rsid w:val="00627402"/>
    <w:rsid w:val="006277C8"/>
    <w:rsid w:val="00627F86"/>
    <w:rsid w:val="006325D7"/>
    <w:rsid w:val="0063398A"/>
    <w:rsid w:val="00633AB8"/>
    <w:rsid w:val="00634FD4"/>
    <w:rsid w:val="00637E7E"/>
    <w:rsid w:val="00641342"/>
    <w:rsid w:val="00646DB4"/>
    <w:rsid w:val="00650102"/>
    <w:rsid w:val="00650F4A"/>
    <w:rsid w:val="0065177C"/>
    <w:rsid w:val="00653456"/>
    <w:rsid w:val="00656481"/>
    <w:rsid w:val="0065694C"/>
    <w:rsid w:val="00663DBC"/>
    <w:rsid w:val="00664293"/>
    <w:rsid w:val="006674A4"/>
    <w:rsid w:val="00671A0C"/>
    <w:rsid w:val="00675473"/>
    <w:rsid w:val="00675EB0"/>
    <w:rsid w:val="006764BE"/>
    <w:rsid w:val="00681C93"/>
    <w:rsid w:val="006836C5"/>
    <w:rsid w:val="00684811"/>
    <w:rsid w:val="00684C46"/>
    <w:rsid w:val="00686FAA"/>
    <w:rsid w:val="00690796"/>
    <w:rsid w:val="0069328E"/>
    <w:rsid w:val="00694428"/>
    <w:rsid w:val="00695673"/>
    <w:rsid w:val="006969FE"/>
    <w:rsid w:val="006971F3"/>
    <w:rsid w:val="00697F25"/>
    <w:rsid w:val="006A1CCC"/>
    <w:rsid w:val="006A3929"/>
    <w:rsid w:val="006A649A"/>
    <w:rsid w:val="006A6F57"/>
    <w:rsid w:val="006A771D"/>
    <w:rsid w:val="006A7A15"/>
    <w:rsid w:val="006B0535"/>
    <w:rsid w:val="006B0BAF"/>
    <w:rsid w:val="006B1174"/>
    <w:rsid w:val="006B121C"/>
    <w:rsid w:val="006B15CC"/>
    <w:rsid w:val="006B27B4"/>
    <w:rsid w:val="006B50E6"/>
    <w:rsid w:val="006B5507"/>
    <w:rsid w:val="006B6751"/>
    <w:rsid w:val="006C0E44"/>
    <w:rsid w:val="006C33E7"/>
    <w:rsid w:val="006D2C79"/>
    <w:rsid w:val="006D2DFE"/>
    <w:rsid w:val="006D32ED"/>
    <w:rsid w:val="006D7E6B"/>
    <w:rsid w:val="006E1B32"/>
    <w:rsid w:val="006E36BE"/>
    <w:rsid w:val="006E6CDE"/>
    <w:rsid w:val="006E70C4"/>
    <w:rsid w:val="006E7BFA"/>
    <w:rsid w:val="006F25C2"/>
    <w:rsid w:val="006F2CF9"/>
    <w:rsid w:val="006F39D7"/>
    <w:rsid w:val="006F4EB3"/>
    <w:rsid w:val="006F629D"/>
    <w:rsid w:val="006F6E08"/>
    <w:rsid w:val="006F6EDA"/>
    <w:rsid w:val="006F709B"/>
    <w:rsid w:val="0070092A"/>
    <w:rsid w:val="00702EC1"/>
    <w:rsid w:val="00705987"/>
    <w:rsid w:val="007062EB"/>
    <w:rsid w:val="00707B32"/>
    <w:rsid w:val="00707E31"/>
    <w:rsid w:val="00713ACC"/>
    <w:rsid w:val="007143C4"/>
    <w:rsid w:val="00715983"/>
    <w:rsid w:val="00723F7A"/>
    <w:rsid w:val="007257A0"/>
    <w:rsid w:val="007262A9"/>
    <w:rsid w:val="007263AA"/>
    <w:rsid w:val="00727A81"/>
    <w:rsid w:val="007325C5"/>
    <w:rsid w:val="007342C7"/>
    <w:rsid w:val="00735517"/>
    <w:rsid w:val="00735C8C"/>
    <w:rsid w:val="00736817"/>
    <w:rsid w:val="0073691D"/>
    <w:rsid w:val="007404D3"/>
    <w:rsid w:val="00741302"/>
    <w:rsid w:val="0074326F"/>
    <w:rsid w:val="00743EAA"/>
    <w:rsid w:val="00744E25"/>
    <w:rsid w:val="007475AC"/>
    <w:rsid w:val="00751F5D"/>
    <w:rsid w:val="007525DD"/>
    <w:rsid w:val="007560AA"/>
    <w:rsid w:val="007562EB"/>
    <w:rsid w:val="00757A42"/>
    <w:rsid w:val="00757E8F"/>
    <w:rsid w:val="007604C2"/>
    <w:rsid w:val="0076179C"/>
    <w:rsid w:val="00761CE6"/>
    <w:rsid w:val="00761E51"/>
    <w:rsid w:val="00765319"/>
    <w:rsid w:val="007664BB"/>
    <w:rsid w:val="00766E6B"/>
    <w:rsid w:val="00771A92"/>
    <w:rsid w:val="007744E4"/>
    <w:rsid w:val="00775C89"/>
    <w:rsid w:val="00780672"/>
    <w:rsid w:val="00781C88"/>
    <w:rsid w:val="00782318"/>
    <w:rsid w:val="007835C3"/>
    <w:rsid w:val="00783990"/>
    <w:rsid w:val="0078699A"/>
    <w:rsid w:val="0078781B"/>
    <w:rsid w:val="00790401"/>
    <w:rsid w:val="00792434"/>
    <w:rsid w:val="00792FAA"/>
    <w:rsid w:val="00795AD4"/>
    <w:rsid w:val="00795FD0"/>
    <w:rsid w:val="007970E7"/>
    <w:rsid w:val="007A1128"/>
    <w:rsid w:val="007A158D"/>
    <w:rsid w:val="007A1F4C"/>
    <w:rsid w:val="007A356F"/>
    <w:rsid w:val="007A416A"/>
    <w:rsid w:val="007A4E3B"/>
    <w:rsid w:val="007A7C32"/>
    <w:rsid w:val="007B1B8B"/>
    <w:rsid w:val="007B2DB1"/>
    <w:rsid w:val="007B47A2"/>
    <w:rsid w:val="007B48C8"/>
    <w:rsid w:val="007B493C"/>
    <w:rsid w:val="007B5FA8"/>
    <w:rsid w:val="007B6451"/>
    <w:rsid w:val="007B7E03"/>
    <w:rsid w:val="007B7ED2"/>
    <w:rsid w:val="007C0802"/>
    <w:rsid w:val="007C4A59"/>
    <w:rsid w:val="007D117A"/>
    <w:rsid w:val="007D121E"/>
    <w:rsid w:val="007D278F"/>
    <w:rsid w:val="007D2AEA"/>
    <w:rsid w:val="007D41B3"/>
    <w:rsid w:val="007D586C"/>
    <w:rsid w:val="007D62EA"/>
    <w:rsid w:val="007E33D0"/>
    <w:rsid w:val="007E3C8C"/>
    <w:rsid w:val="007E463A"/>
    <w:rsid w:val="007E4695"/>
    <w:rsid w:val="007E499C"/>
    <w:rsid w:val="007E5B2E"/>
    <w:rsid w:val="007E5C29"/>
    <w:rsid w:val="007E5D11"/>
    <w:rsid w:val="007F09A0"/>
    <w:rsid w:val="007F1885"/>
    <w:rsid w:val="007F2AB0"/>
    <w:rsid w:val="007F4990"/>
    <w:rsid w:val="007F7958"/>
    <w:rsid w:val="00800A87"/>
    <w:rsid w:val="0080133B"/>
    <w:rsid w:val="00801813"/>
    <w:rsid w:val="00801995"/>
    <w:rsid w:val="00801C6C"/>
    <w:rsid w:val="008046A2"/>
    <w:rsid w:val="0080781F"/>
    <w:rsid w:val="00807ABE"/>
    <w:rsid w:val="00812503"/>
    <w:rsid w:val="00813A0E"/>
    <w:rsid w:val="008201BC"/>
    <w:rsid w:val="0082168B"/>
    <w:rsid w:val="00821951"/>
    <w:rsid w:val="00823F6F"/>
    <w:rsid w:val="00826B8F"/>
    <w:rsid w:val="0083148E"/>
    <w:rsid w:val="008333DC"/>
    <w:rsid w:val="008336D6"/>
    <w:rsid w:val="00835B46"/>
    <w:rsid w:val="00835E4D"/>
    <w:rsid w:val="0083657A"/>
    <w:rsid w:val="008412E6"/>
    <w:rsid w:val="008439D4"/>
    <w:rsid w:val="0084632A"/>
    <w:rsid w:val="00846B79"/>
    <w:rsid w:val="00847183"/>
    <w:rsid w:val="008471C4"/>
    <w:rsid w:val="0085032C"/>
    <w:rsid w:val="00854579"/>
    <w:rsid w:val="00855E7E"/>
    <w:rsid w:val="008562C3"/>
    <w:rsid w:val="00862CAD"/>
    <w:rsid w:val="00864F6A"/>
    <w:rsid w:val="00870546"/>
    <w:rsid w:val="0087500B"/>
    <w:rsid w:val="00875110"/>
    <w:rsid w:val="00876720"/>
    <w:rsid w:val="00877AC8"/>
    <w:rsid w:val="00877D22"/>
    <w:rsid w:val="008803D9"/>
    <w:rsid w:val="00885B43"/>
    <w:rsid w:val="00887D8D"/>
    <w:rsid w:val="008A1143"/>
    <w:rsid w:val="008A17B6"/>
    <w:rsid w:val="008A1AC8"/>
    <w:rsid w:val="008A292D"/>
    <w:rsid w:val="008A58F5"/>
    <w:rsid w:val="008A664D"/>
    <w:rsid w:val="008A7746"/>
    <w:rsid w:val="008B3BE0"/>
    <w:rsid w:val="008B6604"/>
    <w:rsid w:val="008C0429"/>
    <w:rsid w:val="008C08E4"/>
    <w:rsid w:val="008C143A"/>
    <w:rsid w:val="008C24EC"/>
    <w:rsid w:val="008C3184"/>
    <w:rsid w:val="008C4480"/>
    <w:rsid w:val="008C549B"/>
    <w:rsid w:val="008C5C79"/>
    <w:rsid w:val="008C5D88"/>
    <w:rsid w:val="008C620A"/>
    <w:rsid w:val="008C6389"/>
    <w:rsid w:val="008C66AD"/>
    <w:rsid w:val="008C6C2C"/>
    <w:rsid w:val="008D2B68"/>
    <w:rsid w:val="008D44AD"/>
    <w:rsid w:val="008D48EE"/>
    <w:rsid w:val="008D4B64"/>
    <w:rsid w:val="008D50F0"/>
    <w:rsid w:val="008D531A"/>
    <w:rsid w:val="008D5C84"/>
    <w:rsid w:val="008E1073"/>
    <w:rsid w:val="008E5616"/>
    <w:rsid w:val="008F0311"/>
    <w:rsid w:val="008F076C"/>
    <w:rsid w:val="008F078E"/>
    <w:rsid w:val="008F0BFB"/>
    <w:rsid w:val="008F1300"/>
    <w:rsid w:val="008F4339"/>
    <w:rsid w:val="008F7E94"/>
    <w:rsid w:val="0090078E"/>
    <w:rsid w:val="00901567"/>
    <w:rsid w:val="00903A34"/>
    <w:rsid w:val="00907441"/>
    <w:rsid w:val="00907746"/>
    <w:rsid w:val="00910C82"/>
    <w:rsid w:val="00913526"/>
    <w:rsid w:val="00913B1B"/>
    <w:rsid w:val="0091561C"/>
    <w:rsid w:val="009156CD"/>
    <w:rsid w:val="0091683D"/>
    <w:rsid w:val="00916A24"/>
    <w:rsid w:val="009178B4"/>
    <w:rsid w:val="009178C4"/>
    <w:rsid w:val="00917D35"/>
    <w:rsid w:val="0092302F"/>
    <w:rsid w:val="009239BC"/>
    <w:rsid w:val="0092581F"/>
    <w:rsid w:val="00926A69"/>
    <w:rsid w:val="009270D3"/>
    <w:rsid w:val="00927FC0"/>
    <w:rsid w:val="009336E0"/>
    <w:rsid w:val="00934129"/>
    <w:rsid w:val="00935EEE"/>
    <w:rsid w:val="00937AD7"/>
    <w:rsid w:val="00937EC5"/>
    <w:rsid w:val="00941F93"/>
    <w:rsid w:val="00944B96"/>
    <w:rsid w:val="00950574"/>
    <w:rsid w:val="009530B3"/>
    <w:rsid w:val="00961DA4"/>
    <w:rsid w:val="009631D1"/>
    <w:rsid w:val="009637AE"/>
    <w:rsid w:val="00967D4D"/>
    <w:rsid w:val="0097004E"/>
    <w:rsid w:val="00971258"/>
    <w:rsid w:val="00972C67"/>
    <w:rsid w:val="00974612"/>
    <w:rsid w:val="00975619"/>
    <w:rsid w:val="009803DF"/>
    <w:rsid w:val="009821AB"/>
    <w:rsid w:val="00982312"/>
    <w:rsid w:val="00985448"/>
    <w:rsid w:val="00985F87"/>
    <w:rsid w:val="00987CCD"/>
    <w:rsid w:val="00991F18"/>
    <w:rsid w:val="00994F90"/>
    <w:rsid w:val="00995FC1"/>
    <w:rsid w:val="009961E5"/>
    <w:rsid w:val="00996A9B"/>
    <w:rsid w:val="00996CF2"/>
    <w:rsid w:val="009A258A"/>
    <w:rsid w:val="009A26B4"/>
    <w:rsid w:val="009A3F7F"/>
    <w:rsid w:val="009A422A"/>
    <w:rsid w:val="009A5613"/>
    <w:rsid w:val="009A61FD"/>
    <w:rsid w:val="009A6C60"/>
    <w:rsid w:val="009A72FA"/>
    <w:rsid w:val="009A78EC"/>
    <w:rsid w:val="009B11C9"/>
    <w:rsid w:val="009B3041"/>
    <w:rsid w:val="009B3302"/>
    <w:rsid w:val="009C1A73"/>
    <w:rsid w:val="009D3C1C"/>
    <w:rsid w:val="009E289C"/>
    <w:rsid w:val="009E41E4"/>
    <w:rsid w:val="009E4ECE"/>
    <w:rsid w:val="009E5E43"/>
    <w:rsid w:val="009E7657"/>
    <w:rsid w:val="009F0209"/>
    <w:rsid w:val="009F081C"/>
    <w:rsid w:val="009F1B67"/>
    <w:rsid w:val="009F2F3F"/>
    <w:rsid w:val="009F57AE"/>
    <w:rsid w:val="009F5A6A"/>
    <w:rsid w:val="009F783B"/>
    <w:rsid w:val="00A0000D"/>
    <w:rsid w:val="00A00771"/>
    <w:rsid w:val="00A018BD"/>
    <w:rsid w:val="00A0631D"/>
    <w:rsid w:val="00A11B24"/>
    <w:rsid w:val="00A12642"/>
    <w:rsid w:val="00A128A5"/>
    <w:rsid w:val="00A12E2E"/>
    <w:rsid w:val="00A14C21"/>
    <w:rsid w:val="00A20258"/>
    <w:rsid w:val="00A21675"/>
    <w:rsid w:val="00A2186E"/>
    <w:rsid w:val="00A35C81"/>
    <w:rsid w:val="00A37C12"/>
    <w:rsid w:val="00A40724"/>
    <w:rsid w:val="00A415B1"/>
    <w:rsid w:val="00A429D7"/>
    <w:rsid w:val="00A42AC6"/>
    <w:rsid w:val="00A42D00"/>
    <w:rsid w:val="00A43027"/>
    <w:rsid w:val="00A43265"/>
    <w:rsid w:val="00A4588C"/>
    <w:rsid w:val="00A46047"/>
    <w:rsid w:val="00A52BBE"/>
    <w:rsid w:val="00A5556B"/>
    <w:rsid w:val="00A60467"/>
    <w:rsid w:val="00A609CC"/>
    <w:rsid w:val="00A65106"/>
    <w:rsid w:val="00A65B5C"/>
    <w:rsid w:val="00A65C7B"/>
    <w:rsid w:val="00A65F46"/>
    <w:rsid w:val="00A65FC0"/>
    <w:rsid w:val="00A663FE"/>
    <w:rsid w:val="00A70188"/>
    <w:rsid w:val="00A70FB4"/>
    <w:rsid w:val="00A7277B"/>
    <w:rsid w:val="00A74902"/>
    <w:rsid w:val="00A80079"/>
    <w:rsid w:val="00A80BEC"/>
    <w:rsid w:val="00A8178E"/>
    <w:rsid w:val="00A8700D"/>
    <w:rsid w:val="00A870E3"/>
    <w:rsid w:val="00A87D37"/>
    <w:rsid w:val="00A904E4"/>
    <w:rsid w:val="00A904E7"/>
    <w:rsid w:val="00A9345D"/>
    <w:rsid w:val="00A93D6A"/>
    <w:rsid w:val="00A970C8"/>
    <w:rsid w:val="00AA1161"/>
    <w:rsid w:val="00AA1488"/>
    <w:rsid w:val="00AA18E8"/>
    <w:rsid w:val="00AA47EF"/>
    <w:rsid w:val="00AB09D5"/>
    <w:rsid w:val="00AB1B71"/>
    <w:rsid w:val="00AB1F8B"/>
    <w:rsid w:val="00AB30BA"/>
    <w:rsid w:val="00AB3F3F"/>
    <w:rsid w:val="00AB413A"/>
    <w:rsid w:val="00AB568C"/>
    <w:rsid w:val="00AB7080"/>
    <w:rsid w:val="00AC0048"/>
    <w:rsid w:val="00AC1B86"/>
    <w:rsid w:val="00AC215F"/>
    <w:rsid w:val="00AC2531"/>
    <w:rsid w:val="00AC3172"/>
    <w:rsid w:val="00AC3BB7"/>
    <w:rsid w:val="00AC42B4"/>
    <w:rsid w:val="00AC5F10"/>
    <w:rsid w:val="00AC77B5"/>
    <w:rsid w:val="00AD0012"/>
    <w:rsid w:val="00AD3713"/>
    <w:rsid w:val="00AD4168"/>
    <w:rsid w:val="00AD7449"/>
    <w:rsid w:val="00AE0754"/>
    <w:rsid w:val="00AE078F"/>
    <w:rsid w:val="00AE2F67"/>
    <w:rsid w:val="00AE31CD"/>
    <w:rsid w:val="00AE3808"/>
    <w:rsid w:val="00AE4E19"/>
    <w:rsid w:val="00AE5830"/>
    <w:rsid w:val="00AE6C56"/>
    <w:rsid w:val="00AF0518"/>
    <w:rsid w:val="00AF1D76"/>
    <w:rsid w:val="00AF69F1"/>
    <w:rsid w:val="00B00F6B"/>
    <w:rsid w:val="00B01656"/>
    <w:rsid w:val="00B01B5A"/>
    <w:rsid w:val="00B10785"/>
    <w:rsid w:val="00B143F3"/>
    <w:rsid w:val="00B17A61"/>
    <w:rsid w:val="00B17C8B"/>
    <w:rsid w:val="00B21D2F"/>
    <w:rsid w:val="00B24FE5"/>
    <w:rsid w:val="00B30DF1"/>
    <w:rsid w:val="00B31B31"/>
    <w:rsid w:val="00B32F64"/>
    <w:rsid w:val="00B336B9"/>
    <w:rsid w:val="00B3392F"/>
    <w:rsid w:val="00B349F7"/>
    <w:rsid w:val="00B34E05"/>
    <w:rsid w:val="00B35FAB"/>
    <w:rsid w:val="00B36AC5"/>
    <w:rsid w:val="00B40BCA"/>
    <w:rsid w:val="00B42198"/>
    <w:rsid w:val="00B446C2"/>
    <w:rsid w:val="00B45BB9"/>
    <w:rsid w:val="00B46DE4"/>
    <w:rsid w:val="00B47980"/>
    <w:rsid w:val="00B50672"/>
    <w:rsid w:val="00B50F8C"/>
    <w:rsid w:val="00B540B8"/>
    <w:rsid w:val="00B540C1"/>
    <w:rsid w:val="00B54656"/>
    <w:rsid w:val="00B54B4D"/>
    <w:rsid w:val="00B57CC9"/>
    <w:rsid w:val="00B602A8"/>
    <w:rsid w:val="00B62A70"/>
    <w:rsid w:val="00B638A7"/>
    <w:rsid w:val="00B63C29"/>
    <w:rsid w:val="00B65BFA"/>
    <w:rsid w:val="00B66C9F"/>
    <w:rsid w:val="00B71605"/>
    <w:rsid w:val="00B727EB"/>
    <w:rsid w:val="00B732E0"/>
    <w:rsid w:val="00B746BA"/>
    <w:rsid w:val="00B7492C"/>
    <w:rsid w:val="00B74B2D"/>
    <w:rsid w:val="00B74E70"/>
    <w:rsid w:val="00B75249"/>
    <w:rsid w:val="00B77D01"/>
    <w:rsid w:val="00B807A3"/>
    <w:rsid w:val="00B82933"/>
    <w:rsid w:val="00B8477D"/>
    <w:rsid w:val="00B92F0B"/>
    <w:rsid w:val="00B97E21"/>
    <w:rsid w:val="00BA05A2"/>
    <w:rsid w:val="00BA32FA"/>
    <w:rsid w:val="00BA4F80"/>
    <w:rsid w:val="00BB13D8"/>
    <w:rsid w:val="00BB2195"/>
    <w:rsid w:val="00BB26B6"/>
    <w:rsid w:val="00BB305B"/>
    <w:rsid w:val="00BB3CBB"/>
    <w:rsid w:val="00BB7DD5"/>
    <w:rsid w:val="00BC38B0"/>
    <w:rsid w:val="00BC560A"/>
    <w:rsid w:val="00BD06E5"/>
    <w:rsid w:val="00BD06F6"/>
    <w:rsid w:val="00BD3C1F"/>
    <w:rsid w:val="00BD6365"/>
    <w:rsid w:val="00BE1457"/>
    <w:rsid w:val="00BE149D"/>
    <w:rsid w:val="00BE328B"/>
    <w:rsid w:val="00BE396A"/>
    <w:rsid w:val="00BE465A"/>
    <w:rsid w:val="00BE748F"/>
    <w:rsid w:val="00BF1EAA"/>
    <w:rsid w:val="00BF2FAC"/>
    <w:rsid w:val="00BF3494"/>
    <w:rsid w:val="00BF4CB9"/>
    <w:rsid w:val="00BF524C"/>
    <w:rsid w:val="00C01778"/>
    <w:rsid w:val="00C04905"/>
    <w:rsid w:val="00C04AE7"/>
    <w:rsid w:val="00C04DE3"/>
    <w:rsid w:val="00C05A17"/>
    <w:rsid w:val="00C112EA"/>
    <w:rsid w:val="00C124F5"/>
    <w:rsid w:val="00C15EC3"/>
    <w:rsid w:val="00C15EF5"/>
    <w:rsid w:val="00C17BA5"/>
    <w:rsid w:val="00C17FCD"/>
    <w:rsid w:val="00C20653"/>
    <w:rsid w:val="00C20A6B"/>
    <w:rsid w:val="00C2103A"/>
    <w:rsid w:val="00C21829"/>
    <w:rsid w:val="00C23D9A"/>
    <w:rsid w:val="00C24E5F"/>
    <w:rsid w:val="00C26B96"/>
    <w:rsid w:val="00C27587"/>
    <w:rsid w:val="00C2762E"/>
    <w:rsid w:val="00C30725"/>
    <w:rsid w:val="00C31B01"/>
    <w:rsid w:val="00C36FB4"/>
    <w:rsid w:val="00C414E1"/>
    <w:rsid w:val="00C41843"/>
    <w:rsid w:val="00C431C0"/>
    <w:rsid w:val="00C43370"/>
    <w:rsid w:val="00C458B9"/>
    <w:rsid w:val="00C45B2F"/>
    <w:rsid w:val="00C46E15"/>
    <w:rsid w:val="00C516C3"/>
    <w:rsid w:val="00C5388A"/>
    <w:rsid w:val="00C5447A"/>
    <w:rsid w:val="00C57FE6"/>
    <w:rsid w:val="00C63F01"/>
    <w:rsid w:val="00C64FF8"/>
    <w:rsid w:val="00C6796E"/>
    <w:rsid w:val="00C70352"/>
    <w:rsid w:val="00C70AEB"/>
    <w:rsid w:val="00C720D6"/>
    <w:rsid w:val="00C72485"/>
    <w:rsid w:val="00C7278B"/>
    <w:rsid w:val="00C74FCF"/>
    <w:rsid w:val="00C76158"/>
    <w:rsid w:val="00C766F3"/>
    <w:rsid w:val="00C77D2B"/>
    <w:rsid w:val="00C84CD2"/>
    <w:rsid w:val="00C85756"/>
    <w:rsid w:val="00C86638"/>
    <w:rsid w:val="00C86A52"/>
    <w:rsid w:val="00C91BB4"/>
    <w:rsid w:val="00C922F9"/>
    <w:rsid w:val="00C929D9"/>
    <w:rsid w:val="00C96A34"/>
    <w:rsid w:val="00C976FF"/>
    <w:rsid w:val="00C97E82"/>
    <w:rsid w:val="00CA01B3"/>
    <w:rsid w:val="00CA1EDF"/>
    <w:rsid w:val="00CA20DD"/>
    <w:rsid w:val="00CA243E"/>
    <w:rsid w:val="00CA28A0"/>
    <w:rsid w:val="00CA6983"/>
    <w:rsid w:val="00CA7BB3"/>
    <w:rsid w:val="00CB02D2"/>
    <w:rsid w:val="00CB0C74"/>
    <w:rsid w:val="00CB0DFA"/>
    <w:rsid w:val="00CB3E05"/>
    <w:rsid w:val="00CB6ECA"/>
    <w:rsid w:val="00CB7BD4"/>
    <w:rsid w:val="00CC2302"/>
    <w:rsid w:val="00CC38E5"/>
    <w:rsid w:val="00CC3F96"/>
    <w:rsid w:val="00CC4E34"/>
    <w:rsid w:val="00CC5E16"/>
    <w:rsid w:val="00CC72D9"/>
    <w:rsid w:val="00CC7873"/>
    <w:rsid w:val="00CD05E6"/>
    <w:rsid w:val="00CD0831"/>
    <w:rsid w:val="00CD0C7B"/>
    <w:rsid w:val="00CD0CA0"/>
    <w:rsid w:val="00CD3B5C"/>
    <w:rsid w:val="00CD5556"/>
    <w:rsid w:val="00CE0A02"/>
    <w:rsid w:val="00CE11DA"/>
    <w:rsid w:val="00CE387F"/>
    <w:rsid w:val="00CE39F1"/>
    <w:rsid w:val="00CE4997"/>
    <w:rsid w:val="00CE51AC"/>
    <w:rsid w:val="00CE619A"/>
    <w:rsid w:val="00CF1992"/>
    <w:rsid w:val="00CF31E7"/>
    <w:rsid w:val="00CF3232"/>
    <w:rsid w:val="00CF4381"/>
    <w:rsid w:val="00CF718C"/>
    <w:rsid w:val="00D004B0"/>
    <w:rsid w:val="00D02EAF"/>
    <w:rsid w:val="00D03C48"/>
    <w:rsid w:val="00D053B3"/>
    <w:rsid w:val="00D07CEB"/>
    <w:rsid w:val="00D07FCF"/>
    <w:rsid w:val="00D12CF0"/>
    <w:rsid w:val="00D15724"/>
    <w:rsid w:val="00D15DF2"/>
    <w:rsid w:val="00D16978"/>
    <w:rsid w:val="00D218CA"/>
    <w:rsid w:val="00D234D3"/>
    <w:rsid w:val="00D241B0"/>
    <w:rsid w:val="00D24E93"/>
    <w:rsid w:val="00D26DB6"/>
    <w:rsid w:val="00D26F52"/>
    <w:rsid w:val="00D346AF"/>
    <w:rsid w:val="00D35FB7"/>
    <w:rsid w:val="00D42124"/>
    <w:rsid w:val="00D425B9"/>
    <w:rsid w:val="00D426F8"/>
    <w:rsid w:val="00D4275D"/>
    <w:rsid w:val="00D43AB4"/>
    <w:rsid w:val="00D46A6C"/>
    <w:rsid w:val="00D47E36"/>
    <w:rsid w:val="00D508D9"/>
    <w:rsid w:val="00D52219"/>
    <w:rsid w:val="00D5342F"/>
    <w:rsid w:val="00D5373E"/>
    <w:rsid w:val="00D53B71"/>
    <w:rsid w:val="00D53F16"/>
    <w:rsid w:val="00D54A46"/>
    <w:rsid w:val="00D573F5"/>
    <w:rsid w:val="00D57633"/>
    <w:rsid w:val="00D60005"/>
    <w:rsid w:val="00D626C3"/>
    <w:rsid w:val="00D65236"/>
    <w:rsid w:val="00D6686D"/>
    <w:rsid w:val="00D70F2D"/>
    <w:rsid w:val="00D71744"/>
    <w:rsid w:val="00D718AD"/>
    <w:rsid w:val="00D71B06"/>
    <w:rsid w:val="00D730D7"/>
    <w:rsid w:val="00D7542C"/>
    <w:rsid w:val="00D75B24"/>
    <w:rsid w:val="00D801B5"/>
    <w:rsid w:val="00D80F8F"/>
    <w:rsid w:val="00D828ED"/>
    <w:rsid w:val="00D859A9"/>
    <w:rsid w:val="00D912D0"/>
    <w:rsid w:val="00D93358"/>
    <w:rsid w:val="00D93B33"/>
    <w:rsid w:val="00D95121"/>
    <w:rsid w:val="00D96024"/>
    <w:rsid w:val="00DA1749"/>
    <w:rsid w:val="00DA1960"/>
    <w:rsid w:val="00DA339C"/>
    <w:rsid w:val="00DA4BE4"/>
    <w:rsid w:val="00DA78F9"/>
    <w:rsid w:val="00DB026E"/>
    <w:rsid w:val="00DB0EB4"/>
    <w:rsid w:val="00DB1176"/>
    <w:rsid w:val="00DB146F"/>
    <w:rsid w:val="00DB68CF"/>
    <w:rsid w:val="00DB6D99"/>
    <w:rsid w:val="00DC5E70"/>
    <w:rsid w:val="00DC6BDA"/>
    <w:rsid w:val="00DC7399"/>
    <w:rsid w:val="00DD006A"/>
    <w:rsid w:val="00DD2078"/>
    <w:rsid w:val="00DD2B95"/>
    <w:rsid w:val="00DD40D6"/>
    <w:rsid w:val="00DD42C3"/>
    <w:rsid w:val="00DD4E52"/>
    <w:rsid w:val="00DD7AAC"/>
    <w:rsid w:val="00DD7ED6"/>
    <w:rsid w:val="00DE1CCA"/>
    <w:rsid w:val="00DE2AA4"/>
    <w:rsid w:val="00DE38CF"/>
    <w:rsid w:val="00DE6F34"/>
    <w:rsid w:val="00DF181F"/>
    <w:rsid w:val="00DF1B05"/>
    <w:rsid w:val="00DF2B2D"/>
    <w:rsid w:val="00DF2F6F"/>
    <w:rsid w:val="00DF41C0"/>
    <w:rsid w:val="00DF5C70"/>
    <w:rsid w:val="00E0104D"/>
    <w:rsid w:val="00E024A2"/>
    <w:rsid w:val="00E02565"/>
    <w:rsid w:val="00E04C3E"/>
    <w:rsid w:val="00E069CD"/>
    <w:rsid w:val="00E075FC"/>
    <w:rsid w:val="00E1053E"/>
    <w:rsid w:val="00E11249"/>
    <w:rsid w:val="00E113D6"/>
    <w:rsid w:val="00E20024"/>
    <w:rsid w:val="00E203E0"/>
    <w:rsid w:val="00E20A0C"/>
    <w:rsid w:val="00E22F25"/>
    <w:rsid w:val="00E25E97"/>
    <w:rsid w:val="00E275FE"/>
    <w:rsid w:val="00E303CF"/>
    <w:rsid w:val="00E305F3"/>
    <w:rsid w:val="00E30E27"/>
    <w:rsid w:val="00E30ED4"/>
    <w:rsid w:val="00E32D6F"/>
    <w:rsid w:val="00E341C4"/>
    <w:rsid w:val="00E350EB"/>
    <w:rsid w:val="00E379DB"/>
    <w:rsid w:val="00E37B22"/>
    <w:rsid w:val="00E40535"/>
    <w:rsid w:val="00E449EB"/>
    <w:rsid w:val="00E45DFC"/>
    <w:rsid w:val="00E470B8"/>
    <w:rsid w:val="00E520C8"/>
    <w:rsid w:val="00E521DB"/>
    <w:rsid w:val="00E53800"/>
    <w:rsid w:val="00E606C8"/>
    <w:rsid w:val="00E61E74"/>
    <w:rsid w:val="00E62330"/>
    <w:rsid w:val="00E63CFA"/>
    <w:rsid w:val="00E6404E"/>
    <w:rsid w:val="00E66C56"/>
    <w:rsid w:val="00E67F22"/>
    <w:rsid w:val="00E71D97"/>
    <w:rsid w:val="00E71F50"/>
    <w:rsid w:val="00E728EC"/>
    <w:rsid w:val="00E72A5A"/>
    <w:rsid w:val="00E72AFE"/>
    <w:rsid w:val="00E74243"/>
    <w:rsid w:val="00E74B87"/>
    <w:rsid w:val="00E760C5"/>
    <w:rsid w:val="00E8056A"/>
    <w:rsid w:val="00E81194"/>
    <w:rsid w:val="00E8413C"/>
    <w:rsid w:val="00E84609"/>
    <w:rsid w:val="00E846C5"/>
    <w:rsid w:val="00E84A90"/>
    <w:rsid w:val="00E917DF"/>
    <w:rsid w:val="00E93B54"/>
    <w:rsid w:val="00E94905"/>
    <w:rsid w:val="00E958D3"/>
    <w:rsid w:val="00EA0581"/>
    <w:rsid w:val="00EA1850"/>
    <w:rsid w:val="00EA4476"/>
    <w:rsid w:val="00EA64FA"/>
    <w:rsid w:val="00EA7708"/>
    <w:rsid w:val="00EB037E"/>
    <w:rsid w:val="00EB448E"/>
    <w:rsid w:val="00EB6035"/>
    <w:rsid w:val="00EB616B"/>
    <w:rsid w:val="00EC298B"/>
    <w:rsid w:val="00EC7B76"/>
    <w:rsid w:val="00ED2A1C"/>
    <w:rsid w:val="00ED2E9A"/>
    <w:rsid w:val="00ED3656"/>
    <w:rsid w:val="00ED36BC"/>
    <w:rsid w:val="00EE4D18"/>
    <w:rsid w:val="00EE6E64"/>
    <w:rsid w:val="00EF0AEB"/>
    <w:rsid w:val="00EF157B"/>
    <w:rsid w:val="00EF1CBD"/>
    <w:rsid w:val="00EF1DE0"/>
    <w:rsid w:val="00EF20CC"/>
    <w:rsid w:val="00EF2C14"/>
    <w:rsid w:val="00EF313E"/>
    <w:rsid w:val="00EF3D49"/>
    <w:rsid w:val="00EF51D1"/>
    <w:rsid w:val="00EF5FB2"/>
    <w:rsid w:val="00EF6251"/>
    <w:rsid w:val="00EF6277"/>
    <w:rsid w:val="00F021FA"/>
    <w:rsid w:val="00F0536B"/>
    <w:rsid w:val="00F10308"/>
    <w:rsid w:val="00F11E7A"/>
    <w:rsid w:val="00F13279"/>
    <w:rsid w:val="00F160D2"/>
    <w:rsid w:val="00F1690A"/>
    <w:rsid w:val="00F2144D"/>
    <w:rsid w:val="00F216C5"/>
    <w:rsid w:val="00F25188"/>
    <w:rsid w:val="00F256E1"/>
    <w:rsid w:val="00F27901"/>
    <w:rsid w:val="00F3060F"/>
    <w:rsid w:val="00F31239"/>
    <w:rsid w:val="00F31929"/>
    <w:rsid w:val="00F32D8A"/>
    <w:rsid w:val="00F3300E"/>
    <w:rsid w:val="00F37A58"/>
    <w:rsid w:val="00F4083C"/>
    <w:rsid w:val="00F42EE1"/>
    <w:rsid w:val="00F452D1"/>
    <w:rsid w:val="00F4622F"/>
    <w:rsid w:val="00F50CDA"/>
    <w:rsid w:val="00F51673"/>
    <w:rsid w:val="00F5317C"/>
    <w:rsid w:val="00F54B4F"/>
    <w:rsid w:val="00F56D59"/>
    <w:rsid w:val="00F64819"/>
    <w:rsid w:val="00F65067"/>
    <w:rsid w:val="00F65291"/>
    <w:rsid w:val="00F66536"/>
    <w:rsid w:val="00F66784"/>
    <w:rsid w:val="00F67021"/>
    <w:rsid w:val="00F725E9"/>
    <w:rsid w:val="00F728FA"/>
    <w:rsid w:val="00F73669"/>
    <w:rsid w:val="00F74B75"/>
    <w:rsid w:val="00F76D68"/>
    <w:rsid w:val="00F77B8B"/>
    <w:rsid w:val="00F81837"/>
    <w:rsid w:val="00F8259E"/>
    <w:rsid w:val="00F836F4"/>
    <w:rsid w:val="00F83FF0"/>
    <w:rsid w:val="00F90E97"/>
    <w:rsid w:val="00F9418E"/>
    <w:rsid w:val="00F95050"/>
    <w:rsid w:val="00F95B05"/>
    <w:rsid w:val="00F96681"/>
    <w:rsid w:val="00FA02D2"/>
    <w:rsid w:val="00FA0628"/>
    <w:rsid w:val="00FA0AAC"/>
    <w:rsid w:val="00FA0D4D"/>
    <w:rsid w:val="00FA3003"/>
    <w:rsid w:val="00FA5342"/>
    <w:rsid w:val="00FA775F"/>
    <w:rsid w:val="00FA7F10"/>
    <w:rsid w:val="00FB1FF5"/>
    <w:rsid w:val="00FB3CCB"/>
    <w:rsid w:val="00FB417E"/>
    <w:rsid w:val="00FB6354"/>
    <w:rsid w:val="00FB642B"/>
    <w:rsid w:val="00FB6B9F"/>
    <w:rsid w:val="00FB6D5B"/>
    <w:rsid w:val="00FB7C20"/>
    <w:rsid w:val="00FC1C92"/>
    <w:rsid w:val="00FC366E"/>
    <w:rsid w:val="00FC480C"/>
    <w:rsid w:val="00FD0F8E"/>
    <w:rsid w:val="00FD4D02"/>
    <w:rsid w:val="00FD73B0"/>
    <w:rsid w:val="00FE06FE"/>
    <w:rsid w:val="00FE0A73"/>
    <w:rsid w:val="00FE0B67"/>
    <w:rsid w:val="00FE1B98"/>
    <w:rsid w:val="00FE48F9"/>
    <w:rsid w:val="00FE58F7"/>
    <w:rsid w:val="00FE7EBB"/>
    <w:rsid w:val="00FF17FA"/>
    <w:rsid w:val="00FF3216"/>
    <w:rsid w:val="00FF3C01"/>
    <w:rsid w:val="00FF458A"/>
    <w:rsid w:val="00FF6E7B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1A5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AC2531"/>
    <w:pPr>
      <w:widowControl w:val="0"/>
      <w:tabs>
        <w:tab w:val="left" w:pos="567"/>
        <w:tab w:val="left" w:pos="709"/>
        <w:tab w:val="left" w:pos="1134"/>
      </w:tabs>
      <w:spacing w:before="120"/>
      <w:ind w:left="709" w:hanging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E66C56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C5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6897-82EF-4938-9B0A-A6D97376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4766</Words>
  <Characters>28600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Schwartz Katarzyna</cp:lastModifiedBy>
  <cp:revision>2</cp:revision>
  <cp:lastPrinted>2020-04-27T11:26:00Z</cp:lastPrinted>
  <dcterms:created xsi:type="dcterms:W3CDTF">2021-05-21T10:08:00Z</dcterms:created>
  <dcterms:modified xsi:type="dcterms:W3CDTF">2021-05-21T10:08:00Z</dcterms:modified>
</cp:coreProperties>
</file>